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bookmarkStart w:id="0" w:name="_GoBack"/>
      <w:bookmarkEnd w:id="0"/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 xml:space="preserve">Кафедра </w:t>
      </w:r>
      <w:proofErr w:type="spellStart"/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здоровьесбережения</w:t>
      </w:r>
      <w:proofErr w:type="spellEnd"/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 xml:space="preserve"> в образовании ГБОУ ДПО "Нижегородский институт развития образования" в рамках работы по Федеральной программе "Разговор о правильном питании" проводит в 2018-2019 году региональный этап очередного общероссийского конкурса "Разговор о правильном питании"</w:t>
      </w:r>
    </w:p>
    <w:p w:rsidR="0073025B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1. Конкурс методик реализации программы;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2. Конкурс детских работ;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3. Конкурс "Семейная фотография".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Этапы проведения конкурса:</w:t>
      </w:r>
    </w:p>
    <w:p w:rsidR="0073025B" w:rsidRPr="00031957" w:rsidRDefault="0073025B" w:rsidP="00031957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 xml:space="preserve">с 3 декабря 2018г. по 8 февраля </w:t>
      </w:r>
      <w:smartTag w:uri="urn:schemas-microsoft-com:office:smarttags" w:element="metricconverter">
        <w:smartTagPr>
          <w:attr w:name="ProductID" w:val="2019 г"/>
        </w:smartTagPr>
        <w:r w:rsidRPr="00031957">
          <w:rPr>
            <w:rFonts w:ascii="Times New Roman" w:hAnsi="Times New Roman"/>
            <w:color w:val="424242"/>
            <w:sz w:val="24"/>
            <w:szCs w:val="24"/>
            <w:lang w:eastAsia="ru-RU"/>
          </w:rPr>
          <w:t>2019 г</w:t>
        </w:r>
      </w:smartTag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. - городские и районные конкурсы;</w:t>
      </w:r>
    </w:p>
    <w:p w:rsidR="0073025B" w:rsidRPr="00031957" w:rsidRDefault="0073025B" w:rsidP="00031957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 xml:space="preserve">с 18 февраля 2019г. по 28 февраля </w:t>
      </w:r>
      <w:smartTag w:uri="urn:schemas-microsoft-com:office:smarttags" w:element="metricconverter">
        <w:smartTagPr>
          <w:attr w:name="ProductID" w:val="2019 г"/>
        </w:smartTagPr>
        <w:r w:rsidRPr="00031957">
          <w:rPr>
            <w:rFonts w:ascii="Times New Roman" w:hAnsi="Times New Roman"/>
            <w:color w:val="424242"/>
            <w:sz w:val="24"/>
            <w:szCs w:val="24"/>
            <w:lang w:eastAsia="ru-RU"/>
          </w:rPr>
          <w:t>2019 г</w:t>
        </w:r>
      </w:smartTag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. - региональный этап конкурса.</w:t>
      </w:r>
    </w:p>
    <w:p w:rsidR="0073025B" w:rsidRPr="00031957" w:rsidRDefault="0073025B" w:rsidP="00031957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 xml:space="preserve">Подведение итогов конкурса состоится 4 марта </w:t>
      </w:r>
      <w:smartTag w:uri="urn:schemas-microsoft-com:office:smarttags" w:element="metricconverter">
        <w:smartTagPr>
          <w:attr w:name="ProductID" w:val="2019 г"/>
        </w:smartTagPr>
        <w:r w:rsidRPr="00031957">
          <w:rPr>
            <w:rFonts w:ascii="Times New Roman" w:hAnsi="Times New Roman"/>
            <w:color w:val="424242"/>
            <w:sz w:val="24"/>
            <w:szCs w:val="24"/>
            <w:lang w:eastAsia="ru-RU"/>
          </w:rPr>
          <w:t>2019 г</w:t>
        </w:r>
      </w:smartTag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.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 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ВНИМАНИЕ!!! Для участия в конкурсе семейной фотографии необходимо:</w:t>
      </w:r>
    </w:p>
    <w:p w:rsidR="0073025B" w:rsidRPr="00031957" w:rsidRDefault="0073025B" w:rsidP="00031957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Ознакомиться с положением о конкурсе методик;</w:t>
      </w:r>
    </w:p>
    <w:p w:rsidR="0073025B" w:rsidRPr="00031957" w:rsidRDefault="0073025B" w:rsidP="00031957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 xml:space="preserve">Зарегистрироваться для участия на сайте программы "Нестле. Программа Разговор о правильном </w:t>
      </w:r>
      <w:proofErr w:type="spellStart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питании"https</w:t>
      </w:r>
      <w:proofErr w:type="spellEnd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://www.prav-pit.ru/</w:t>
      </w:r>
      <w:proofErr w:type="spellStart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teachers</w:t>
      </w:r>
      <w:proofErr w:type="spellEnd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/</w:t>
      </w:r>
      <w:proofErr w:type="spellStart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contest</w:t>
      </w:r>
      <w:proofErr w:type="spellEnd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/</w:t>
      </w:r>
      <w:proofErr w:type="spellStart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metod</w:t>
      </w:r>
      <w:proofErr w:type="spellEnd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;</w:t>
      </w:r>
    </w:p>
    <w:p w:rsidR="0073025B" w:rsidRPr="00031957" w:rsidRDefault="0073025B" w:rsidP="00031957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 xml:space="preserve">Направить вашу работу кафедре </w:t>
      </w:r>
      <w:proofErr w:type="spellStart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здоровьесбережения</w:t>
      </w:r>
      <w:proofErr w:type="spellEnd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 xml:space="preserve"> в образовании ГБОУ ДПО НИРО в электронном (labzd@yandex.ru) и бумажном виде;</w:t>
      </w:r>
    </w:p>
    <w:p w:rsidR="0073025B" w:rsidRPr="00031957" w:rsidRDefault="0073025B" w:rsidP="00031957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 xml:space="preserve">Загрузить Вашу работу на сайте программы "Нестле. Разговор о здоровье и правильном питании".  Функция будет доступна с февраля </w:t>
      </w:r>
      <w:smartTag w:uri="urn:schemas-microsoft-com:office:smarttags" w:element="metricconverter">
        <w:smartTagPr>
          <w:attr w:name="ProductID" w:val="1. г"/>
        </w:smartTagPr>
        <w:r w:rsidRPr="00031957">
          <w:rPr>
            <w:rFonts w:ascii="Times New Roman" w:hAnsi="Times New Roman"/>
            <w:b/>
            <w:bCs/>
            <w:color w:val="424242"/>
            <w:sz w:val="24"/>
            <w:szCs w:val="24"/>
            <w:lang w:eastAsia="ru-RU"/>
          </w:rPr>
          <w:t>2019 г</w:t>
        </w:r>
      </w:smartTag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;</w:t>
      </w:r>
    </w:p>
    <w:p w:rsidR="0073025B" w:rsidRPr="00031957" w:rsidRDefault="0073025B" w:rsidP="00031957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 xml:space="preserve">Сертификат участника конкурса можно скачать на сайте программы "Нестле. Программа Разговор о правильном </w:t>
      </w:r>
      <w:proofErr w:type="spellStart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питании"с</w:t>
      </w:r>
      <w:proofErr w:type="spellEnd"/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 xml:space="preserve"> мая </w:t>
      </w:r>
      <w:smartTag w:uri="urn:schemas-microsoft-com:office:smarttags" w:element="metricconverter">
        <w:smartTagPr>
          <w:attr w:name="ProductID" w:val="1. г"/>
        </w:smartTagPr>
        <w:r w:rsidRPr="00031957">
          <w:rPr>
            <w:rFonts w:ascii="Times New Roman" w:hAnsi="Times New Roman"/>
            <w:b/>
            <w:bCs/>
            <w:color w:val="424242"/>
            <w:sz w:val="24"/>
            <w:szCs w:val="24"/>
            <w:lang w:eastAsia="ru-RU"/>
          </w:rPr>
          <w:t>2019 г</w:t>
        </w:r>
      </w:smartTag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.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b/>
          <w:bCs/>
          <w:color w:val="424242"/>
          <w:sz w:val="24"/>
          <w:szCs w:val="24"/>
          <w:lang w:eastAsia="ru-RU"/>
        </w:rPr>
        <w:t>ВНИМАНИЕ!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 xml:space="preserve">Для участия в региональном этапе конкурса победителям городского или районного этапов необходимо в срок до 15 февраля 2019 года представить конкурсные работы на кафедру </w:t>
      </w:r>
      <w:proofErr w:type="spellStart"/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здоровьесбережения</w:t>
      </w:r>
      <w:proofErr w:type="spellEnd"/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 xml:space="preserve"> в образовании ГБОУ ДПО НИРО по адресу: Н. Новгород, ул. Ванеева, д. 203, к. 310 (административный корпус 3-й этаж).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Контактный телефон - (831) 417 - 75 - 09</w:t>
      </w:r>
    </w:p>
    <w:p w:rsidR="0073025B" w:rsidRPr="00031957" w:rsidRDefault="0073025B" w:rsidP="00031957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424242"/>
          <w:sz w:val="24"/>
          <w:szCs w:val="24"/>
          <w:lang w:eastAsia="ru-RU"/>
        </w:rPr>
      </w:pPr>
      <w:r w:rsidRPr="00031957">
        <w:rPr>
          <w:rFonts w:ascii="Times New Roman" w:hAnsi="Times New Roman"/>
          <w:color w:val="424242"/>
          <w:sz w:val="24"/>
          <w:szCs w:val="24"/>
          <w:lang w:eastAsia="ru-RU"/>
        </w:rPr>
        <w:t>К конкурсным работам необходимо приложить копию приказа об итогах районного или городского конкурса на бумажном или электронном носителях.</w:t>
      </w:r>
    </w:p>
    <w:p w:rsidR="0073025B" w:rsidRDefault="0073025B" w:rsidP="004C2EC7">
      <w:pPr>
        <w:shd w:val="clear" w:color="auto" w:fill="FFFFFF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</w:p>
    <w:p w:rsidR="0073025B" w:rsidRDefault="0073025B" w:rsidP="004C2EC7">
      <w:pPr>
        <w:shd w:val="clear" w:color="auto" w:fill="FFFFFF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</w:p>
    <w:p w:rsidR="0073025B" w:rsidRDefault="0073025B" w:rsidP="004C2EC7">
      <w:pPr>
        <w:shd w:val="clear" w:color="auto" w:fill="FFFFFF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</w:p>
    <w:p w:rsidR="0073025B" w:rsidRDefault="0073025B" w:rsidP="004C2EC7">
      <w:pPr>
        <w:shd w:val="clear" w:color="auto" w:fill="FFFFFF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</w:p>
    <w:p w:rsidR="0073025B" w:rsidRDefault="0073025B" w:rsidP="004C2EC7">
      <w:pPr>
        <w:shd w:val="clear" w:color="auto" w:fill="FFFFFF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</w:p>
    <w:p w:rsidR="0073025B" w:rsidRDefault="0073025B" w:rsidP="004C2EC7">
      <w:pPr>
        <w:shd w:val="clear" w:color="auto" w:fill="FFFFFF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</w:p>
    <w:p w:rsidR="0073025B" w:rsidRPr="00433341" w:rsidRDefault="0073025B" w:rsidP="004C2EC7">
      <w:pPr>
        <w:shd w:val="clear" w:color="auto" w:fill="FFFFFF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  <w:r w:rsidRPr="00433341">
        <w:rPr>
          <w:rFonts w:ascii="Times New Roman" w:hAnsi="Times New Roman"/>
          <w:sz w:val="24"/>
          <w:szCs w:val="24"/>
        </w:rPr>
        <w:lastRenderedPageBreak/>
        <w:t>«Утверждаю»                                                                 Руководитель программы</w:t>
      </w: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  <w:r w:rsidRPr="004333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«Разговор о правильном» </w:t>
      </w: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4C2EC7">
      <w:pPr>
        <w:shd w:val="clear" w:color="auto" w:fill="FFFFFF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  <w:r w:rsidRPr="00433341">
        <w:rPr>
          <w:rFonts w:ascii="Times New Roman" w:hAnsi="Times New Roman"/>
          <w:sz w:val="24"/>
          <w:szCs w:val="24"/>
        </w:rPr>
        <w:t xml:space="preserve">                   А. Макеева</w:t>
      </w: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  <w:r w:rsidRPr="00433341">
        <w:rPr>
          <w:rFonts w:ascii="Times New Roman" w:hAnsi="Times New Roman"/>
          <w:b/>
          <w:sz w:val="24"/>
          <w:szCs w:val="24"/>
        </w:rPr>
        <w:t>ПОЛОЖЕНИЕ О КОНКУРСЕ ДЕТСКИХ ТВОРЧЕСКИХ РАБОТ</w:t>
      </w:r>
    </w:p>
    <w:p w:rsidR="0073025B" w:rsidRPr="00433341" w:rsidRDefault="0073025B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433341" w:rsidRDefault="0073025B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hAnsi="Times New Roman"/>
          <w:b/>
          <w:sz w:val="24"/>
          <w:szCs w:val="24"/>
        </w:rPr>
      </w:pPr>
      <w:r w:rsidRPr="00433341">
        <w:rPr>
          <w:rFonts w:ascii="Times New Roman" w:hAnsi="Times New Roman"/>
          <w:b/>
          <w:sz w:val="24"/>
          <w:szCs w:val="24"/>
        </w:rPr>
        <w:t xml:space="preserve">ПРОГРАММЫ </w:t>
      </w:r>
    </w:p>
    <w:p w:rsidR="0073025B" w:rsidRPr="00433341" w:rsidRDefault="0073025B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hAnsi="Times New Roman"/>
          <w:sz w:val="24"/>
          <w:szCs w:val="24"/>
        </w:rPr>
      </w:pPr>
      <w:r w:rsidRPr="00433341">
        <w:rPr>
          <w:rFonts w:ascii="Times New Roman" w:hAnsi="Times New Roman"/>
          <w:b/>
          <w:sz w:val="24"/>
          <w:szCs w:val="24"/>
        </w:rPr>
        <w:t>«РАЗГОВОР О ПРАВИЛЬНОМ ПИТАНИИ»</w:t>
      </w:r>
    </w:p>
    <w:p w:rsidR="0073025B" w:rsidRPr="00433341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sz w:val="24"/>
          <w:szCs w:val="24"/>
        </w:rPr>
      </w:pPr>
    </w:p>
    <w:p w:rsidR="0073025B" w:rsidRPr="00433341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Cs/>
          <w:sz w:val="28"/>
          <w:szCs w:val="28"/>
        </w:rPr>
      </w:pPr>
      <w:r w:rsidRPr="00433341">
        <w:rPr>
          <w:rFonts w:ascii="Times New Roman" w:hAnsi="Times New Roman"/>
          <w:b/>
          <w:iCs/>
          <w:sz w:val="28"/>
          <w:szCs w:val="28"/>
        </w:rPr>
        <w:t>201</w:t>
      </w:r>
      <w:r>
        <w:rPr>
          <w:rFonts w:ascii="Times New Roman" w:hAnsi="Times New Roman"/>
          <w:b/>
          <w:iCs/>
          <w:sz w:val="28"/>
          <w:szCs w:val="28"/>
        </w:rPr>
        <w:t>8</w:t>
      </w:r>
      <w:r w:rsidRPr="00433341">
        <w:rPr>
          <w:rFonts w:ascii="Times New Roman" w:hAnsi="Times New Roman"/>
          <w:b/>
          <w:iCs/>
          <w:sz w:val="28"/>
          <w:szCs w:val="28"/>
        </w:rPr>
        <w:t>-201</w:t>
      </w:r>
      <w:r>
        <w:rPr>
          <w:rFonts w:ascii="Times New Roman" w:hAnsi="Times New Roman"/>
          <w:b/>
          <w:iCs/>
          <w:sz w:val="28"/>
          <w:szCs w:val="28"/>
        </w:rPr>
        <w:t>9</w:t>
      </w:r>
    </w:p>
    <w:p w:rsidR="0073025B" w:rsidRPr="00433341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433341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433341" w:rsidRDefault="0073025B" w:rsidP="003D79BE">
      <w:pPr>
        <w:jc w:val="center"/>
        <w:rPr>
          <w:rFonts w:ascii="Times New Roman" w:hAnsi="Times New Roman"/>
        </w:rPr>
      </w:pPr>
      <w:r w:rsidRPr="00433341">
        <w:rPr>
          <w:rFonts w:ascii="Times New Roman" w:hAnsi="Times New Roman"/>
        </w:rPr>
        <w:t xml:space="preserve">(размещается на сайте программы -  </w:t>
      </w:r>
      <w:hyperlink r:id="rId6" w:history="1">
        <w:r w:rsidRPr="00433341">
          <w:rPr>
            <w:rStyle w:val="a3"/>
            <w:rFonts w:ascii="Times New Roman" w:hAnsi="Times New Roman"/>
          </w:rPr>
          <w:t>www.prav-pit.ru</w:t>
        </w:r>
      </w:hyperlink>
    </w:p>
    <w:p w:rsidR="0073025B" w:rsidRPr="00433341" w:rsidRDefault="0073025B" w:rsidP="003D79BE">
      <w:pPr>
        <w:jc w:val="center"/>
        <w:rPr>
          <w:rFonts w:ascii="Times New Roman" w:hAnsi="Times New Roman"/>
        </w:rPr>
      </w:pPr>
      <w:r w:rsidRPr="00433341">
        <w:rPr>
          <w:rFonts w:ascii="Times New Roman" w:hAnsi="Times New Roman"/>
        </w:rPr>
        <w:t xml:space="preserve"> и на сайтах организаций, координирующих работу программы в регионах)</w:t>
      </w:r>
    </w:p>
    <w:p w:rsidR="0073025B" w:rsidRPr="00433341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240" w:lineRule="auto"/>
        <w:ind w:right="-13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 w:line="360" w:lineRule="auto"/>
        <w:ind w:right="-1332"/>
        <w:jc w:val="center"/>
        <w:rPr>
          <w:rFonts w:ascii="Times New Roman" w:hAnsi="Times New Roman"/>
          <w:b/>
          <w:sz w:val="24"/>
          <w:szCs w:val="24"/>
        </w:rPr>
      </w:pPr>
      <w:r w:rsidRPr="002855BA">
        <w:rPr>
          <w:rFonts w:ascii="Times New Roman" w:hAnsi="Times New Roman"/>
          <w:b/>
          <w:sz w:val="24"/>
          <w:szCs w:val="24"/>
        </w:rPr>
        <w:t xml:space="preserve"> </w:t>
      </w:r>
    </w:p>
    <w:p w:rsidR="0073025B" w:rsidRPr="002855BA" w:rsidRDefault="0073025B" w:rsidP="003D79BE">
      <w:pPr>
        <w:spacing w:after="0" w:line="360" w:lineRule="auto"/>
        <w:ind w:right="-1332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/>
        <w:ind w:right="-1332"/>
        <w:jc w:val="center"/>
        <w:rPr>
          <w:rFonts w:ascii="Times New Roman" w:hAnsi="Times New Roman"/>
          <w:b/>
          <w:sz w:val="24"/>
          <w:szCs w:val="24"/>
        </w:rPr>
      </w:pPr>
      <w:r w:rsidRPr="002855BA">
        <w:rPr>
          <w:rFonts w:ascii="Times New Roman" w:hAnsi="Times New Roman"/>
          <w:b/>
          <w:sz w:val="24"/>
          <w:szCs w:val="24"/>
        </w:rPr>
        <w:lastRenderedPageBreak/>
        <w:t>В рамках программы «Разговор о правильном питании»</w:t>
      </w:r>
    </w:p>
    <w:p w:rsidR="0073025B" w:rsidRPr="002855BA" w:rsidRDefault="0073025B" w:rsidP="002855BA">
      <w:pPr>
        <w:spacing w:after="0"/>
        <w:ind w:right="-1332"/>
        <w:jc w:val="center"/>
        <w:rPr>
          <w:rFonts w:ascii="Times New Roman" w:hAnsi="Times New Roman"/>
          <w:b/>
          <w:sz w:val="24"/>
          <w:szCs w:val="24"/>
        </w:rPr>
      </w:pPr>
      <w:r w:rsidRPr="002855BA">
        <w:rPr>
          <w:rFonts w:ascii="Times New Roman" w:hAnsi="Times New Roman"/>
          <w:b/>
          <w:sz w:val="24"/>
          <w:szCs w:val="24"/>
        </w:rPr>
        <w:t>ООО "Нестле  Россия" объявляет</w:t>
      </w:r>
    </w:p>
    <w:p w:rsidR="0073025B" w:rsidRPr="002855BA" w:rsidRDefault="0073025B" w:rsidP="002855BA">
      <w:pPr>
        <w:spacing w:after="0"/>
        <w:ind w:right="-1333"/>
        <w:jc w:val="center"/>
        <w:rPr>
          <w:rFonts w:ascii="Times New Roman" w:hAnsi="Times New Roman"/>
          <w:b/>
          <w:sz w:val="24"/>
          <w:szCs w:val="24"/>
        </w:rPr>
      </w:pPr>
      <w:r w:rsidRPr="002855BA">
        <w:rPr>
          <w:rFonts w:ascii="Times New Roman" w:hAnsi="Times New Roman"/>
          <w:b/>
          <w:sz w:val="24"/>
          <w:szCs w:val="24"/>
        </w:rPr>
        <w:t xml:space="preserve">К о н к у р с   </w:t>
      </w:r>
      <w:r>
        <w:rPr>
          <w:rFonts w:ascii="Times New Roman" w:hAnsi="Times New Roman"/>
          <w:b/>
          <w:sz w:val="24"/>
          <w:szCs w:val="24"/>
        </w:rPr>
        <w:t>детских проектов</w:t>
      </w:r>
    </w:p>
    <w:p w:rsidR="0073025B" w:rsidRPr="002855BA" w:rsidRDefault="0073025B" w:rsidP="002855BA">
      <w:pPr>
        <w:spacing w:after="0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Pr="000E5CA7" w:rsidRDefault="0073025B" w:rsidP="002F6AEC">
      <w:pPr>
        <w:spacing w:after="0"/>
        <w:ind w:right="-15"/>
        <w:jc w:val="center"/>
        <w:rPr>
          <w:rFonts w:ascii="Times New Roman" w:hAnsi="Times New Roman"/>
          <w:b/>
          <w:sz w:val="24"/>
          <w:szCs w:val="24"/>
        </w:rPr>
      </w:pPr>
      <w:r w:rsidRPr="000E5CA7">
        <w:rPr>
          <w:rFonts w:ascii="Times New Roman" w:hAnsi="Times New Roman"/>
          <w:b/>
          <w:sz w:val="24"/>
          <w:szCs w:val="24"/>
        </w:rPr>
        <w:t>«Составляем кулинарную энциклопедию нашей страны»</w:t>
      </w:r>
    </w:p>
    <w:p w:rsidR="0073025B" w:rsidRPr="002855BA" w:rsidRDefault="0073025B" w:rsidP="002855BA">
      <w:pPr>
        <w:spacing w:after="0"/>
        <w:ind w:right="-1333"/>
        <w:jc w:val="center"/>
        <w:rPr>
          <w:rFonts w:ascii="Times New Roman" w:hAnsi="Times New Roman"/>
          <w:b/>
          <w:sz w:val="24"/>
          <w:szCs w:val="24"/>
        </w:rPr>
      </w:pPr>
    </w:p>
    <w:p w:rsidR="0073025B" w:rsidRDefault="0073025B" w:rsidP="002855BA">
      <w:pPr>
        <w:spacing w:after="0"/>
        <w:ind w:right="-1333"/>
        <w:jc w:val="center"/>
        <w:rPr>
          <w:rFonts w:ascii="Times New Roman" w:hAnsi="Times New Roman"/>
          <w:b/>
          <w:sz w:val="24"/>
          <w:szCs w:val="24"/>
        </w:rPr>
      </w:pPr>
      <w:r w:rsidRPr="002855BA">
        <w:rPr>
          <w:rFonts w:ascii="Times New Roman" w:hAnsi="Times New Roman"/>
          <w:b/>
          <w:sz w:val="24"/>
          <w:szCs w:val="24"/>
        </w:rPr>
        <w:t>Организатор Конкурса: ООО «Нестле Россия»,</w:t>
      </w:r>
      <w:r w:rsidRPr="002E55D8">
        <w:rPr>
          <w:rFonts w:ascii="Times New Roman" w:hAnsi="Times New Roman"/>
          <w:b/>
          <w:sz w:val="24"/>
          <w:szCs w:val="24"/>
        </w:rPr>
        <w:t xml:space="preserve"> </w:t>
      </w:r>
      <w:r w:rsidRPr="002855BA">
        <w:rPr>
          <w:rFonts w:ascii="Times New Roman" w:hAnsi="Times New Roman"/>
          <w:b/>
          <w:sz w:val="24"/>
          <w:szCs w:val="24"/>
        </w:rPr>
        <w:t xml:space="preserve"> г. Москва, Павелецкая пл., д.2, стр.1</w:t>
      </w:r>
    </w:p>
    <w:p w:rsidR="0073025B" w:rsidRPr="002855BA" w:rsidRDefault="0073025B" w:rsidP="002F6AEC">
      <w:pPr>
        <w:spacing w:after="0"/>
        <w:ind w:right="-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Партнер Конкурса</w:t>
      </w:r>
      <w:r w:rsidRPr="000640F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Ассоциация гастрономической культуры</w:t>
      </w:r>
    </w:p>
    <w:p w:rsidR="0073025B" w:rsidRPr="002855BA" w:rsidRDefault="0073025B" w:rsidP="002855BA">
      <w:pPr>
        <w:spacing w:after="0"/>
        <w:ind w:right="-1333"/>
        <w:jc w:val="both"/>
        <w:rPr>
          <w:rFonts w:ascii="Times New Roman" w:hAnsi="Times New Roman"/>
          <w:b/>
          <w:sz w:val="24"/>
          <w:szCs w:val="24"/>
        </w:rPr>
      </w:pPr>
    </w:p>
    <w:p w:rsidR="0073025B" w:rsidRPr="00834D94" w:rsidRDefault="0073025B" w:rsidP="00834D94">
      <w:pPr>
        <w:spacing w:after="0"/>
        <w:ind w:right="-133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91985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F91985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</w:t>
      </w:r>
      <w:r>
        <w:rPr>
          <w:rFonts w:ascii="Times New Roman" w:hAnsi="Times New Roman"/>
          <w:sz w:val="24"/>
          <w:szCs w:val="24"/>
          <w:lang w:eastAsia="ru-RU"/>
        </w:rPr>
        <w:t>Конкурса детских</w:t>
      </w:r>
      <w:r w:rsidRPr="00F91985">
        <w:rPr>
          <w:rFonts w:ascii="Times New Roman" w:hAnsi="Times New Roman"/>
          <w:sz w:val="24"/>
          <w:szCs w:val="24"/>
          <w:lang w:eastAsia="ru-RU"/>
        </w:rPr>
        <w:t xml:space="preserve"> творчес</w:t>
      </w:r>
      <w:r>
        <w:rPr>
          <w:rFonts w:ascii="Times New Roman" w:hAnsi="Times New Roman"/>
          <w:sz w:val="24"/>
          <w:szCs w:val="24"/>
          <w:lang w:eastAsia="ru-RU"/>
        </w:rPr>
        <w:t>ких работ</w:t>
      </w:r>
      <w:r w:rsidRPr="00F91985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Игра – это здорово!</w:t>
      </w:r>
      <w:r w:rsidRPr="00F91985">
        <w:rPr>
          <w:rFonts w:ascii="Times New Roman" w:hAnsi="Times New Roman"/>
          <w:sz w:val="24"/>
          <w:szCs w:val="24"/>
          <w:lang w:eastAsia="ru-RU"/>
        </w:rPr>
        <w:t xml:space="preserve">» (далее Конкурс) определяет цели и задачи, порядок организации и проведения Конкурса, устанавливает требования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F91985">
        <w:rPr>
          <w:rFonts w:ascii="Times New Roman" w:hAnsi="Times New Roman"/>
          <w:sz w:val="24"/>
          <w:szCs w:val="24"/>
          <w:lang w:eastAsia="ru-RU"/>
        </w:rPr>
        <w:t>предоставляемым на Конкурс материалам, критерии их оценки; порядок определения и награждения победителей.</w:t>
      </w:r>
      <w:r w:rsidRPr="00F91985">
        <w:rPr>
          <w:rFonts w:ascii="Times New Roman" w:hAnsi="Times New Roman"/>
          <w:sz w:val="24"/>
          <w:szCs w:val="24"/>
          <w:lang w:eastAsia="ru-RU"/>
        </w:rPr>
        <w:br/>
      </w:r>
      <w:r w:rsidRPr="00F91985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Конкурса.</w:t>
      </w:r>
    </w:p>
    <w:p w:rsidR="0073025B" w:rsidRPr="002855BA" w:rsidRDefault="0073025B" w:rsidP="00834D94">
      <w:pPr>
        <w:spacing w:after="0"/>
        <w:ind w:right="-1333"/>
        <w:rPr>
          <w:rFonts w:ascii="Times New Roman" w:hAnsi="Times New Roman"/>
          <w:sz w:val="24"/>
          <w:szCs w:val="24"/>
        </w:rPr>
      </w:pPr>
      <w:r w:rsidRPr="00834D94">
        <w:rPr>
          <w:rFonts w:ascii="Times New Roman" w:hAnsi="Times New Roman"/>
          <w:sz w:val="24"/>
          <w:szCs w:val="24"/>
        </w:rPr>
        <w:t>2.1. Ц е л ь   К о н к у р с а:</w:t>
      </w:r>
      <w:r w:rsidRPr="002855BA">
        <w:rPr>
          <w:rFonts w:ascii="Times New Roman" w:hAnsi="Times New Roman"/>
          <w:b/>
          <w:sz w:val="24"/>
          <w:szCs w:val="24"/>
        </w:rPr>
        <w:t xml:space="preserve"> </w:t>
      </w:r>
      <w:r w:rsidRPr="002855BA">
        <w:rPr>
          <w:rFonts w:ascii="Times New Roman" w:hAnsi="Times New Roman"/>
          <w:sz w:val="24"/>
          <w:szCs w:val="24"/>
        </w:rPr>
        <w:t>повышение эффективности программы "Разговор о правильном питании" за счет активизации и стимулирования творческой деятельности детей.</w:t>
      </w:r>
    </w:p>
    <w:p w:rsidR="0073025B" w:rsidRPr="00834D94" w:rsidRDefault="0073025B" w:rsidP="002855BA">
      <w:pPr>
        <w:spacing w:after="0"/>
        <w:ind w:right="-1333"/>
        <w:jc w:val="both"/>
        <w:rPr>
          <w:rFonts w:ascii="Times New Roman" w:hAnsi="Times New Roman"/>
          <w:color w:val="000000"/>
          <w:sz w:val="24"/>
          <w:szCs w:val="24"/>
        </w:rPr>
      </w:pPr>
      <w:r w:rsidRPr="00834D94">
        <w:rPr>
          <w:rFonts w:ascii="Times New Roman" w:hAnsi="Times New Roman"/>
          <w:color w:val="000000"/>
          <w:sz w:val="24"/>
          <w:szCs w:val="24"/>
        </w:rPr>
        <w:t xml:space="preserve">2.2. Задачи Конкурса: </w:t>
      </w:r>
    </w:p>
    <w:p w:rsidR="0073025B" w:rsidRPr="002855BA" w:rsidRDefault="0073025B" w:rsidP="002855BA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 xml:space="preserve">Способствовать формированию у детей интереса </w:t>
      </w:r>
      <w:r>
        <w:rPr>
          <w:rFonts w:ascii="Times New Roman" w:hAnsi="Times New Roman"/>
          <w:sz w:val="24"/>
          <w:szCs w:val="24"/>
        </w:rPr>
        <w:t>к историческим и культурным аспектам питания</w:t>
      </w:r>
    </w:p>
    <w:p w:rsidR="0073025B" w:rsidRDefault="0073025B" w:rsidP="00175CC5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развитию у детей коммуникативных навыков, умения эффективно выстраивать взаимодействие с окружающими (взрослыми, сверстниками)</w:t>
      </w:r>
    </w:p>
    <w:p w:rsidR="0073025B" w:rsidRDefault="0073025B" w:rsidP="0097074A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5F70D4">
        <w:rPr>
          <w:rFonts w:ascii="Times New Roman" w:hAnsi="Times New Roman"/>
          <w:sz w:val="24"/>
          <w:szCs w:val="24"/>
        </w:rPr>
        <w:t xml:space="preserve">Способствовать развитию у детей умения </w:t>
      </w:r>
      <w:r>
        <w:rPr>
          <w:rFonts w:ascii="Times New Roman" w:hAnsi="Times New Roman"/>
          <w:sz w:val="24"/>
          <w:szCs w:val="24"/>
        </w:rPr>
        <w:t>работать с различными информационными источниками, находить нужную информацию, анализировать и обобщать ее</w:t>
      </w:r>
      <w:r w:rsidRPr="00AA75E3">
        <w:rPr>
          <w:rFonts w:ascii="Times New Roman" w:hAnsi="Times New Roman"/>
          <w:sz w:val="24"/>
          <w:szCs w:val="24"/>
        </w:rPr>
        <w:t xml:space="preserve"> </w:t>
      </w:r>
    </w:p>
    <w:p w:rsidR="0073025B" w:rsidRDefault="0073025B" w:rsidP="00D50464">
      <w:pPr>
        <w:spacing w:after="0" w:line="240" w:lineRule="auto"/>
        <w:ind w:right="-139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F91985">
        <w:rPr>
          <w:rFonts w:ascii="Times New Roman" w:hAnsi="Times New Roman"/>
          <w:b/>
          <w:bCs/>
          <w:sz w:val="24"/>
          <w:szCs w:val="24"/>
          <w:lang w:eastAsia="ru-RU"/>
        </w:rPr>
        <w:t>3. Участники Конкурса.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3.1. </w:t>
      </w:r>
      <w:r w:rsidRPr="00F91985">
        <w:rPr>
          <w:rFonts w:ascii="Times New Roman" w:hAnsi="Times New Roman"/>
          <w:sz w:val="24"/>
          <w:szCs w:val="24"/>
          <w:lang w:eastAsia="ru-RU"/>
        </w:rPr>
        <w:t>Принят</w:t>
      </w:r>
      <w:r>
        <w:rPr>
          <w:rFonts w:ascii="Times New Roman" w:hAnsi="Times New Roman"/>
          <w:sz w:val="24"/>
          <w:szCs w:val="24"/>
          <w:lang w:eastAsia="ru-RU"/>
        </w:rPr>
        <w:t xml:space="preserve">ь участие в Конкурсе могут группы детей (не более 5 авторов в одной работе) и </w:t>
      </w:r>
      <w:r w:rsidRPr="00F91985">
        <w:rPr>
          <w:rFonts w:ascii="Times New Roman" w:hAnsi="Times New Roman"/>
          <w:sz w:val="24"/>
          <w:szCs w:val="24"/>
          <w:lang w:eastAsia="ru-RU"/>
        </w:rPr>
        <w:t xml:space="preserve">отдельные </w:t>
      </w:r>
      <w:r>
        <w:rPr>
          <w:rFonts w:ascii="Times New Roman" w:hAnsi="Times New Roman"/>
          <w:sz w:val="24"/>
          <w:szCs w:val="24"/>
          <w:lang w:eastAsia="ru-RU"/>
        </w:rPr>
        <w:t xml:space="preserve">учащиеся или воспитанники детских садов, </w:t>
      </w:r>
      <w:r w:rsidRPr="002855BA">
        <w:rPr>
          <w:rFonts w:ascii="Times New Roman" w:hAnsi="Times New Roman"/>
          <w:sz w:val="24"/>
          <w:szCs w:val="24"/>
        </w:rPr>
        <w:t xml:space="preserve">изучающие программу   </w:t>
      </w:r>
      <w:r>
        <w:rPr>
          <w:rFonts w:ascii="Times New Roman" w:hAnsi="Times New Roman"/>
          <w:sz w:val="24"/>
          <w:szCs w:val="24"/>
        </w:rPr>
        <w:t xml:space="preserve">“Разговор о правильном питании”. </w:t>
      </w:r>
      <w:r w:rsidRPr="008C56D0">
        <w:rPr>
          <w:rFonts w:ascii="Times New Roman" w:hAnsi="Times New Roman"/>
          <w:bCs/>
          <w:sz w:val="24"/>
          <w:szCs w:val="24"/>
          <w:lang w:eastAsia="ru-RU"/>
        </w:rPr>
        <w:t>Возраст участников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– 6 – 13 лет.</w:t>
      </w:r>
    </w:p>
    <w:p w:rsidR="0073025B" w:rsidRPr="008C56D0" w:rsidRDefault="0073025B" w:rsidP="00D50464">
      <w:pPr>
        <w:spacing w:after="0" w:line="240" w:lineRule="auto"/>
        <w:ind w:right="-13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3.2. </w:t>
      </w:r>
      <w:r w:rsidRPr="004554B2">
        <w:rPr>
          <w:rFonts w:ascii="Times New Roman" w:hAnsi="Times New Roman"/>
          <w:sz w:val="24"/>
          <w:szCs w:val="24"/>
        </w:rPr>
        <w:t>Участниками Конкурса являются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554B2">
        <w:rPr>
          <w:rFonts w:ascii="Times New Roman" w:hAnsi="Times New Roman"/>
          <w:sz w:val="24"/>
          <w:szCs w:val="24"/>
        </w:rPr>
        <w:t>учащиеся школ или воспитанники детских садов, а также педагоги или воспитатели, под руководством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54B2">
        <w:rPr>
          <w:rFonts w:ascii="Times New Roman" w:hAnsi="Times New Roman"/>
          <w:sz w:val="24"/>
          <w:szCs w:val="24"/>
        </w:rPr>
        <w:t xml:space="preserve">которых выполняется работа. </w:t>
      </w:r>
      <w:r w:rsidRPr="00F91985">
        <w:rPr>
          <w:rFonts w:ascii="Times New Roman" w:hAnsi="Times New Roman"/>
          <w:sz w:val="24"/>
          <w:szCs w:val="24"/>
          <w:lang w:eastAsia="ru-RU"/>
        </w:rPr>
        <w:br/>
      </w:r>
      <w:r w:rsidRPr="00F9198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Условия конкурса</w:t>
      </w:r>
    </w:p>
    <w:p w:rsidR="0073025B" w:rsidRDefault="0073025B" w:rsidP="000C1B2E">
      <w:pPr>
        <w:spacing w:after="0" w:line="240" w:lineRule="auto"/>
        <w:ind w:right="-1396"/>
        <w:contextualSpacing/>
        <w:rPr>
          <w:rFonts w:ascii="Times New Roman" w:hAnsi="Times New Roman"/>
          <w:color w:val="323232"/>
          <w:sz w:val="24"/>
          <w:szCs w:val="24"/>
        </w:rPr>
      </w:pPr>
      <w:r w:rsidRPr="002F6AEC">
        <w:rPr>
          <w:rFonts w:ascii="Times New Roman" w:hAnsi="Times New Roman"/>
          <w:bCs/>
          <w:sz w:val="24"/>
          <w:szCs w:val="24"/>
          <w:lang w:eastAsia="ru-RU"/>
        </w:rPr>
        <w:t xml:space="preserve">4.1.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Конкурс принимаются творческие проекты учащихся и воспитанников детских садов, </w:t>
      </w:r>
      <w:r w:rsidRPr="004554B2">
        <w:rPr>
          <w:rFonts w:ascii="Times New Roman" w:hAnsi="Times New Roman"/>
          <w:sz w:val="24"/>
          <w:szCs w:val="24"/>
        </w:rPr>
        <w:t xml:space="preserve">представляющие собой </w:t>
      </w:r>
      <w:r w:rsidRPr="004554B2">
        <w:rPr>
          <w:rFonts w:ascii="Times New Roman" w:hAnsi="Times New Roman"/>
          <w:color w:val="323232"/>
          <w:sz w:val="24"/>
          <w:szCs w:val="24"/>
        </w:rPr>
        <w:t>литературное описание</w:t>
      </w:r>
      <w:r>
        <w:rPr>
          <w:rFonts w:ascii="Times New Roman" w:hAnsi="Times New Roman"/>
          <w:color w:val="323232"/>
          <w:sz w:val="24"/>
          <w:szCs w:val="24"/>
        </w:rPr>
        <w:t xml:space="preserve"> региональных исторических и культурных характеристик питания (далее – «Работа»).</w:t>
      </w:r>
    </w:p>
    <w:p w:rsidR="0073025B" w:rsidRDefault="0073025B" w:rsidP="000C1B2E">
      <w:pPr>
        <w:spacing w:after="0" w:line="240" w:lineRule="auto"/>
        <w:ind w:right="-13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z w:val="24"/>
          <w:szCs w:val="24"/>
        </w:rPr>
        <w:t>4.2.</w:t>
      </w:r>
      <w:r w:rsidRPr="004554B2">
        <w:rPr>
          <w:rFonts w:ascii="Times New Roman" w:hAnsi="Times New Roman"/>
          <w:sz w:val="24"/>
          <w:szCs w:val="24"/>
        </w:rPr>
        <w:t xml:space="preserve">Участники конкурса, а также законные представители </w:t>
      </w:r>
      <w:r>
        <w:rPr>
          <w:rFonts w:ascii="Times New Roman" w:hAnsi="Times New Roman"/>
          <w:sz w:val="24"/>
          <w:szCs w:val="24"/>
        </w:rPr>
        <w:t xml:space="preserve">Участников – родители </w:t>
      </w:r>
      <w:r w:rsidRPr="004554B2">
        <w:rPr>
          <w:rFonts w:ascii="Times New Roman" w:hAnsi="Times New Roman"/>
          <w:sz w:val="24"/>
          <w:szCs w:val="24"/>
        </w:rPr>
        <w:t>соглашаются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54B2">
        <w:rPr>
          <w:rFonts w:ascii="Times New Roman" w:hAnsi="Times New Roman"/>
          <w:sz w:val="24"/>
          <w:szCs w:val="24"/>
        </w:rPr>
        <w:t>с тем, что  представленные Участниками Работы</w:t>
      </w:r>
      <w:r>
        <w:rPr>
          <w:rFonts w:ascii="Times New Roman" w:hAnsi="Times New Roman"/>
          <w:sz w:val="24"/>
          <w:szCs w:val="24"/>
        </w:rPr>
        <w:t xml:space="preserve"> не возвращаются и могут быть использованы организаторами Конкурса </w:t>
      </w:r>
      <w:r w:rsidRPr="004554B2">
        <w:rPr>
          <w:rFonts w:ascii="Times New Roman" w:hAnsi="Times New Roman"/>
          <w:sz w:val="24"/>
          <w:szCs w:val="24"/>
        </w:rPr>
        <w:t>для размещения в специальной педагогической прессе,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54B2">
        <w:rPr>
          <w:rFonts w:ascii="Times New Roman" w:hAnsi="Times New Roman"/>
          <w:sz w:val="24"/>
          <w:szCs w:val="24"/>
        </w:rPr>
        <w:t>на сайте программы «Разговор о правильном питании»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54B2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4554B2">
        <w:rPr>
          <w:rFonts w:ascii="Times New Roman" w:hAnsi="Times New Roman"/>
          <w:b/>
          <w:sz w:val="24"/>
          <w:szCs w:val="24"/>
        </w:rPr>
        <w:t>//</w:t>
      </w:r>
      <w:proofErr w:type="spellStart"/>
      <w:r w:rsidRPr="004554B2">
        <w:rPr>
          <w:rFonts w:ascii="Times New Roman" w:hAnsi="Times New Roman"/>
          <w:b/>
          <w:sz w:val="24"/>
          <w:szCs w:val="24"/>
          <w:lang w:val="en-US"/>
        </w:rPr>
        <w:t>prav</w:t>
      </w:r>
      <w:proofErr w:type="spellEnd"/>
      <w:r w:rsidRPr="004554B2">
        <w:rPr>
          <w:rFonts w:ascii="Times New Roman" w:hAnsi="Times New Roman"/>
          <w:b/>
          <w:sz w:val="24"/>
          <w:szCs w:val="24"/>
        </w:rPr>
        <w:t>-</w:t>
      </w:r>
      <w:r w:rsidRPr="004554B2">
        <w:rPr>
          <w:rFonts w:ascii="Times New Roman" w:hAnsi="Times New Roman"/>
          <w:b/>
          <w:sz w:val="24"/>
          <w:szCs w:val="24"/>
          <w:lang w:val="en-US"/>
        </w:rPr>
        <w:t>pit</w:t>
      </w:r>
      <w:r w:rsidRPr="004554B2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554B2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4554B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54B2">
        <w:rPr>
          <w:rFonts w:ascii="Times New Roman" w:hAnsi="Times New Roman"/>
          <w:sz w:val="24"/>
          <w:szCs w:val="24"/>
        </w:rPr>
        <w:t>для показа на открытых мероприятиях, включения в демонстрационные материалы,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54B2">
        <w:rPr>
          <w:rFonts w:ascii="Times New Roman" w:hAnsi="Times New Roman"/>
          <w:sz w:val="24"/>
          <w:szCs w:val="24"/>
        </w:rPr>
        <w:t xml:space="preserve">посвященные программе, и использования в иных источниках   без  дополнительного согласия  </w:t>
      </w:r>
      <w:r>
        <w:rPr>
          <w:rFonts w:ascii="Times New Roman" w:hAnsi="Times New Roman"/>
          <w:sz w:val="24"/>
          <w:szCs w:val="24"/>
        </w:rPr>
        <w:t>и без уплаты какого-либо вознаграждения.</w:t>
      </w:r>
    </w:p>
    <w:p w:rsidR="0073025B" w:rsidRDefault="0073025B" w:rsidP="000C1B2E">
      <w:pPr>
        <w:spacing w:after="0" w:line="240" w:lineRule="auto"/>
        <w:ind w:right="-13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Участники гарантируют, </w:t>
      </w:r>
      <w:r w:rsidRPr="000E5CA7">
        <w:rPr>
          <w:rFonts w:ascii="Times New Roman" w:hAnsi="Times New Roman"/>
          <w:sz w:val="24"/>
          <w:szCs w:val="24"/>
        </w:rPr>
        <w:t>что созданные ими лично Работы не были ранее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A7">
        <w:rPr>
          <w:rFonts w:ascii="Times New Roman" w:hAnsi="Times New Roman"/>
          <w:sz w:val="24"/>
          <w:szCs w:val="24"/>
        </w:rPr>
        <w:t>воспроизведены, распространены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A7">
        <w:rPr>
          <w:rFonts w:ascii="Times New Roman" w:hAnsi="Times New Roman"/>
          <w:sz w:val="24"/>
          <w:szCs w:val="24"/>
        </w:rPr>
        <w:t>путем продажи или иного отчуждения, публично показаны,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A7">
        <w:rPr>
          <w:rFonts w:ascii="Times New Roman" w:hAnsi="Times New Roman"/>
          <w:sz w:val="24"/>
          <w:szCs w:val="24"/>
        </w:rPr>
        <w:t>доведены до всеобщего сведения. Права на такие материалы не отчуждены,</w:t>
      </w:r>
      <w:r>
        <w:rPr>
          <w:rFonts w:ascii="Times New Roman" w:hAnsi="Times New Roman"/>
          <w:sz w:val="24"/>
          <w:szCs w:val="24"/>
        </w:rPr>
        <w:t xml:space="preserve"> не заложены по договорам иными лицами.</w:t>
      </w:r>
    </w:p>
    <w:p w:rsidR="0073025B" w:rsidRDefault="0073025B" w:rsidP="000C1B2E">
      <w:pPr>
        <w:spacing w:after="0" w:line="240" w:lineRule="auto"/>
        <w:ind w:right="-13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Участники гарантируют, что созданные ими лично Работы не являются </w:t>
      </w:r>
      <w:r w:rsidRPr="000E5CA7">
        <w:rPr>
          <w:rFonts w:ascii="Times New Roman" w:hAnsi="Times New Roman"/>
          <w:sz w:val="24"/>
          <w:szCs w:val="24"/>
        </w:rPr>
        <w:t>предметом незаконной переработки другого</w:t>
      </w:r>
      <w:r>
        <w:rPr>
          <w:rFonts w:ascii="Times New Roman" w:hAnsi="Times New Roman"/>
          <w:sz w:val="24"/>
          <w:szCs w:val="24"/>
        </w:rPr>
        <w:t xml:space="preserve"> охраняемого законом произведения.</w:t>
      </w:r>
    </w:p>
    <w:p w:rsidR="0073025B" w:rsidRPr="002F6AEC" w:rsidRDefault="0073025B" w:rsidP="008C56D0">
      <w:pPr>
        <w:spacing w:after="0" w:line="240" w:lineRule="auto"/>
        <w:ind w:right="-139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Pr="000E5CA7">
        <w:rPr>
          <w:rFonts w:ascii="Times New Roman" w:hAnsi="Times New Roman"/>
          <w:sz w:val="24"/>
          <w:szCs w:val="24"/>
        </w:rPr>
        <w:t>Участники гарантируют, что предоставленные ими Работы не нарушают авторские</w:t>
      </w:r>
    </w:p>
    <w:p w:rsidR="0073025B" w:rsidRDefault="0073025B" w:rsidP="008C56D0">
      <w:pPr>
        <w:spacing w:after="0" w:line="240" w:lineRule="auto"/>
        <w:ind w:right="-1396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E5CA7">
        <w:rPr>
          <w:rFonts w:ascii="Times New Roman" w:hAnsi="Times New Roman"/>
          <w:sz w:val="24"/>
          <w:szCs w:val="24"/>
        </w:rPr>
        <w:lastRenderedPageBreak/>
        <w:t>права и иные права интеллектуальной собственности третьих 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A7">
        <w:rPr>
          <w:rFonts w:ascii="Times New Roman" w:hAnsi="Times New Roman"/>
          <w:sz w:val="24"/>
          <w:szCs w:val="24"/>
        </w:rPr>
        <w:t>и, в случае, предъявления претензий третьими лицами Организатору относительно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A7">
        <w:rPr>
          <w:rFonts w:ascii="Times New Roman" w:hAnsi="Times New Roman"/>
          <w:sz w:val="24"/>
          <w:szCs w:val="24"/>
        </w:rPr>
        <w:t>использования предоставленных участниками материалов,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A7">
        <w:rPr>
          <w:rFonts w:ascii="Times New Roman" w:hAnsi="Times New Roman"/>
          <w:sz w:val="24"/>
          <w:szCs w:val="24"/>
        </w:rPr>
        <w:t>участники обязу</w:t>
      </w:r>
      <w:r>
        <w:rPr>
          <w:rFonts w:ascii="Times New Roman" w:hAnsi="Times New Roman"/>
          <w:sz w:val="24"/>
          <w:szCs w:val="24"/>
        </w:rPr>
        <w:t>ю</w:t>
      </w:r>
      <w:r w:rsidRPr="000E5CA7">
        <w:rPr>
          <w:rFonts w:ascii="Times New Roman" w:hAnsi="Times New Roman"/>
          <w:sz w:val="24"/>
          <w:szCs w:val="24"/>
        </w:rPr>
        <w:t>тся урегулировать</w:t>
      </w:r>
      <w:r>
        <w:rPr>
          <w:rFonts w:ascii="Times New Roman" w:hAnsi="Times New Roman"/>
          <w:sz w:val="24"/>
          <w:szCs w:val="24"/>
        </w:rPr>
        <w:t xml:space="preserve"> такие претензии самостоятельно и за свой счет.</w:t>
      </w:r>
    </w:p>
    <w:p w:rsidR="0073025B" w:rsidRDefault="0073025B" w:rsidP="00D50464">
      <w:pPr>
        <w:spacing w:after="0" w:line="240" w:lineRule="auto"/>
        <w:ind w:right="-1396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025B" w:rsidRDefault="0073025B" w:rsidP="00D50464">
      <w:pPr>
        <w:spacing w:after="0" w:line="240" w:lineRule="auto"/>
        <w:ind w:right="-13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</w:t>
      </w:r>
      <w:r w:rsidRPr="00F91985">
        <w:rPr>
          <w:rFonts w:ascii="Times New Roman" w:hAnsi="Times New Roman"/>
          <w:b/>
          <w:bCs/>
          <w:sz w:val="24"/>
          <w:szCs w:val="24"/>
          <w:lang w:eastAsia="ru-RU"/>
        </w:rPr>
        <w:t>Порядок проведения Конкурса.</w:t>
      </w:r>
      <w:r>
        <w:rPr>
          <w:rFonts w:ascii="Times New Roman" w:hAnsi="Times New Roman"/>
          <w:sz w:val="24"/>
          <w:szCs w:val="24"/>
          <w:lang w:eastAsia="ru-RU"/>
        </w:rPr>
        <w:br/>
        <w:t>5</w:t>
      </w:r>
      <w:r w:rsidRPr="00F91985">
        <w:rPr>
          <w:rFonts w:ascii="Times New Roman" w:hAnsi="Times New Roman"/>
          <w:sz w:val="24"/>
          <w:szCs w:val="24"/>
          <w:lang w:eastAsia="ru-RU"/>
        </w:rPr>
        <w:t xml:space="preserve">.1. Конкурс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проводится в два тура </w:t>
      </w:r>
      <w:r w:rsidRPr="002855BA">
        <w:rPr>
          <w:rFonts w:ascii="Times New Roman" w:hAnsi="Times New Roman"/>
          <w:sz w:val="24"/>
          <w:szCs w:val="24"/>
        </w:rPr>
        <w:t>в период с 01 декабря 201</w:t>
      </w:r>
      <w:r>
        <w:rPr>
          <w:rFonts w:ascii="Times New Roman" w:hAnsi="Times New Roman"/>
          <w:sz w:val="24"/>
          <w:szCs w:val="24"/>
        </w:rPr>
        <w:t xml:space="preserve">8 </w:t>
      </w:r>
      <w:r w:rsidRPr="002855BA">
        <w:rPr>
          <w:rFonts w:ascii="Times New Roman" w:hAnsi="Times New Roman"/>
          <w:sz w:val="24"/>
          <w:szCs w:val="24"/>
        </w:rPr>
        <w:t xml:space="preserve">по 31 </w:t>
      </w:r>
      <w:r>
        <w:rPr>
          <w:rFonts w:ascii="Times New Roman" w:hAnsi="Times New Roman"/>
          <w:sz w:val="24"/>
          <w:szCs w:val="24"/>
        </w:rPr>
        <w:t xml:space="preserve">октября </w:t>
      </w:r>
      <w:smartTag w:uri="urn:schemas-microsoft-com:office:smarttags" w:element="metricconverter">
        <w:smartTagPr>
          <w:attr w:name="ProductID" w:val="1. г"/>
        </w:smartTagPr>
        <w:r>
          <w:rPr>
            <w:rFonts w:ascii="Times New Roman" w:hAnsi="Times New Roman"/>
            <w:sz w:val="24"/>
            <w:szCs w:val="24"/>
          </w:rPr>
          <w:t>2019 г</w:t>
        </w:r>
      </w:smartTag>
      <w:r>
        <w:rPr>
          <w:rFonts w:ascii="Times New Roman" w:hAnsi="Times New Roman"/>
          <w:sz w:val="24"/>
          <w:szCs w:val="24"/>
        </w:rPr>
        <w:t xml:space="preserve">., </w:t>
      </w:r>
      <w:r w:rsidRPr="00344E08">
        <w:rPr>
          <w:rFonts w:ascii="Times New Roman" w:hAnsi="Times New Roman"/>
          <w:sz w:val="24"/>
          <w:szCs w:val="24"/>
        </w:rPr>
        <w:t>включая сроки подведения итогов, объявление результатов и подготовку электронного сборника р</w:t>
      </w:r>
      <w:r>
        <w:rPr>
          <w:rFonts w:ascii="Times New Roman" w:hAnsi="Times New Roman"/>
          <w:sz w:val="24"/>
          <w:szCs w:val="24"/>
        </w:rPr>
        <w:t xml:space="preserve">абот </w:t>
      </w:r>
      <w:r w:rsidRPr="00344E08">
        <w:rPr>
          <w:rFonts w:ascii="Times New Roman" w:hAnsi="Times New Roman"/>
          <w:sz w:val="24"/>
          <w:szCs w:val="24"/>
        </w:rPr>
        <w:t>победителей.</w:t>
      </w:r>
    </w:p>
    <w:p w:rsidR="0073025B" w:rsidRDefault="0073025B" w:rsidP="00D50464">
      <w:pPr>
        <w:spacing w:after="0" w:line="240" w:lineRule="auto"/>
        <w:ind w:right="-1396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9198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F91985">
        <w:rPr>
          <w:rFonts w:ascii="Times New Roman" w:hAnsi="Times New Roman"/>
          <w:b/>
          <w:sz w:val="24"/>
          <w:szCs w:val="24"/>
          <w:lang w:eastAsia="ru-RU"/>
        </w:rPr>
        <w:t>.2.</w:t>
      </w:r>
      <w:r w:rsidRPr="00F919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1985">
        <w:rPr>
          <w:rFonts w:ascii="Times New Roman" w:hAnsi="Times New Roman"/>
          <w:b/>
          <w:sz w:val="24"/>
          <w:szCs w:val="24"/>
          <w:lang w:eastAsia="ru-RU"/>
        </w:rPr>
        <w:t>П</w:t>
      </w:r>
      <w:r w:rsidRPr="00D50464">
        <w:rPr>
          <w:rFonts w:ascii="Times New Roman" w:hAnsi="Times New Roman"/>
          <w:b/>
          <w:sz w:val="24"/>
          <w:szCs w:val="24"/>
          <w:lang w:eastAsia="ru-RU"/>
        </w:rPr>
        <w:t xml:space="preserve">ервый </w:t>
      </w:r>
      <w:r>
        <w:rPr>
          <w:rFonts w:ascii="Times New Roman" w:hAnsi="Times New Roman"/>
          <w:b/>
          <w:sz w:val="24"/>
          <w:szCs w:val="24"/>
          <w:lang w:eastAsia="ru-RU"/>
        </w:rPr>
        <w:t>тур</w:t>
      </w:r>
      <w:r w:rsidRPr="00D50464">
        <w:rPr>
          <w:rFonts w:ascii="Times New Roman" w:hAnsi="Times New Roman"/>
          <w:b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региональный</w:t>
      </w:r>
      <w:r w:rsidRPr="00F9198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3025B" w:rsidRPr="002855BA" w:rsidRDefault="0073025B" w:rsidP="00D50464">
      <w:pPr>
        <w:spacing w:after="0" w:line="240" w:lineRule="auto"/>
        <w:ind w:right="-1396"/>
        <w:contextualSpacing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>Проводится в регионах, реализующих программу «Разговор о правильном питании</w:t>
      </w:r>
      <w:r>
        <w:rPr>
          <w:rFonts w:ascii="Times New Roman" w:hAnsi="Times New Roman"/>
          <w:sz w:val="24"/>
          <w:szCs w:val="24"/>
        </w:rPr>
        <w:t>»</w:t>
      </w:r>
      <w:r w:rsidRPr="002855BA">
        <w:rPr>
          <w:rFonts w:ascii="Times New Roman" w:hAnsi="Times New Roman"/>
          <w:sz w:val="24"/>
          <w:szCs w:val="24"/>
        </w:rPr>
        <w:t xml:space="preserve">. Первый тур конкурса проводится при организационной поддержке со стороны органа управления образованием субъекта Российской Федерации, координирующего работу программы "Разговор о правильном питании» в регионе (далее </w:t>
      </w:r>
      <w:r>
        <w:rPr>
          <w:rFonts w:ascii="Times New Roman" w:hAnsi="Times New Roman"/>
          <w:sz w:val="24"/>
          <w:szCs w:val="24"/>
        </w:rPr>
        <w:t>–</w:t>
      </w:r>
      <w:r w:rsidRPr="002855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2855BA">
        <w:rPr>
          <w:rFonts w:ascii="Times New Roman" w:hAnsi="Times New Roman"/>
          <w:sz w:val="24"/>
          <w:szCs w:val="24"/>
        </w:rPr>
        <w:t>Региональный Организатор</w:t>
      </w:r>
      <w:r>
        <w:rPr>
          <w:rFonts w:ascii="Times New Roman" w:hAnsi="Times New Roman"/>
          <w:sz w:val="24"/>
          <w:szCs w:val="24"/>
        </w:rPr>
        <w:t>»).</w:t>
      </w:r>
    </w:p>
    <w:p w:rsidR="0073025B" w:rsidRPr="00D6307A" w:rsidRDefault="0073025B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>Для первого тура Региональный Организатор издает приказ о проведении конкурса в регионе, который доводится до сведения всех образовательных учреждений - участников программы (школ, детских садов, интернатов и т.д.).</w:t>
      </w:r>
    </w:p>
    <w:p w:rsidR="0073025B" w:rsidRPr="002855BA" w:rsidRDefault="0073025B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>Региональный Организатор назначает Жюри конкурса, которое по разработанным критериям, согласно Приложению 1 к данному Положению, оценивает представленные работы.</w:t>
      </w:r>
    </w:p>
    <w:p w:rsidR="0073025B" w:rsidRPr="002855BA" w:rsidRDefault="0073025B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определяет работы</w:t>
      </w:r>
      <w:r w:rsidRPr="002855BA">
        <w:rPr>
          <w:rFonts w:ascii="Times New Roman" w:hAnsi="Times New Roman"/>
          <w:sz w:val="24"/>
          <w:szCs w:val="24"/>
        </w:rPr>
        <w:t xml:space="preserve">, авторам которых присуждается звание – </w:t>
      </w:r>
      <w:r>
        <w:rPr>
          <w:rFonts w:ascii="Times New Roman" w:hAnsi="Times New Roman"/>
          <w:sz w:val="24"/>
          <w:szCs w:val="24"/>
        </w:rPr>
        <w:t>«</w:t>
      </w:r>
      <w:r w:rsidRPr="002855BA">
        <w:rPr>
          <w:rFonts w:ascii="Times New Roman" w:hAnsi="Times New Roman"/>
          <w:sz w:val="24"/>
          <w:szCs w:val="24"/>
        </w:rPr>
        <w:t>Победитель Первого тура Конкурса</w:t>
      </w:r>
      <w:r>
        <w:rPr>
          <w:rFonts w:ascii="Times New Roman" w:hAnsi="Times New Roman"/>
          <w:sz w:val="24"/>
          <w:szCs w:val="24"/>
        </w:rPr>
        <w:t>»</w:t>
      </w:r>
      <w:r w:rsidRPr="002855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число победителей зависит от общего числа участников и уровня предоставленных работ, но не превышает 5 по каждому региону. Т</w:t>
      </w:r>
      <w:r w:rsidRPr="002855BA">
        <w:rPr>
          <w:rFonts w:ascii="Times New Roman" w:hAnsi="Times New Roman"/>
          <w:sz w:val="24"/>
          <w:szCs w:val="24"/>
        </w:rPr>
        <w:t xml:space="preserve">акже </w:t>
      </w:r>
      <w:r>
        <w:rPr>
          <w:rFonts w:ascii="Times New Roman" w:hAnsi="Times New Roman"/>
          <w:sz w:val="24"/>
          <w:szCs w:val="24"/>
        </w:rPr>
        <w:t xml:space="preserve">определяются </w:t>
      </w:r>
      <w:r w:rsidRPr="002855BA">
        <w:rPr>
          <w:rFonts w:ascii="Times New Roman" w:hAnsi="Times New Roman"/>
          <w:sz w:val="24"/>
          <w:szCs w:val="24"/>
        </w:rPr>
        <w:t xml:space="preserve">работы, которым присваивается звание - "Лауреат </w:t>
      </w:r>
      <w:r>
        <w:rPr>
          <w:rFonts w:ascii="Times New Roman" w:hAnsi="Times New Roman"/>
          <w:sz w:val="24"/>
          <w:szCs w:val="24"/>
        </w:rPr>
        <w:t xml:space="preserve">Первого тура </w:t>
      </w:r>
      <w:r w:rsidRPr="002855BA">
        <w:rPr>
          <w:rFonts w:ascii="Times New Roman" w:hAnsi="Times New Roman"/>
          <w:sz w:val="24"/>
          <w:szCs w:val="24"/>
        </w:rPr>
        <w:t xml:space="preserve">конкурса". Число лауреатов зависит от общего числа участников конкурса и уровня представленных работ, но не превышает </w:t>
      </w:r>
      <w:r>
        <w:rPr>
          <w:rFonts w:ascii="Times New Roman" w:hAnsi="Times New Roman"/>
          <w:sz w:val="24"/>
          <w:szCs w:val="24"/>
        </w:rPr>
        <w:t>10</w:t>
      </w:r>
      <w:r w:rsidRPr="002855BA">
        <w:rPr>
          <w:rFonts w:ascii="Times New Roman" w:hAnsi="Times New Roman"/>
          <w:sz w:val="24"/>
          <w:szCs w:val="24"/>
        </w:rPr>
        <w:t xml:space="preserve"> по каждому региону. По итогам первого тура конкурса Региональный Организатор подготавливает приказ. </w:t>
      </w:r>
    </w:p>
    <w:p w:rsidR="0073025B" w:rsidRPr="00D6307A" w:rsidRDefault="0073025B" w:rsidP="00D50464">
      <w:pPr>
        <w:numPr>
          <w:ilvl w:val="0"/>
          <w:numId w:val="1"/>
        </w:numPr>
        <w:spacing w:after="0" w:line="240" w:lineRule="auto"/>
        <w:ind w:right="-1437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Регионального О</w:t>
      </w:r>
      <w:r w:rsidRPr="002855BA">
        <w:rPr>
          <w:rFonts w:ascii="Times New Roman" w:hAnsi="Times New Roman"/>
          <w:sz w:val="24"/>
          <w:szCs w:val="24"/>
        </w:rPr>
        <w:t xml:space="preserve">рганизатора по итогам первого тура </w:t>
      </w:r>
      <w:r>
        <w:rPr>
          <w:rFonts w:ascii="Times New Roman" w:hAnsi="Times New Roman"/>
          <w:sz w:val="24"/>
          <w:szCs w:val="24"/>
        </w:rPr>
        <w:t xml:space="preserve">и 5 работ победителей Первого тура Конкурса (в электронном виде) от региона </w:t>
      </w:r>
      <w:r w:rsidRPr="002855BA">
        <w:rPr>
          <w:rFonts w:ascii="Times New Roman" w:hAnsi="Times New Roman"/>
          <w:sz w:val="24"/>
          <w:szCs w:val="24"/>
        </w:rPr>
        <w:t>передаются в Оргкомитет Второго тура конкурса координатору программы «Разговор о правильном питании» Светлане Роговой по электронной почте (</w:t>
      </w:r>
      <w:r w:rsidRPr="00D6307A">
        <w:rPr>
          <w:rFonts w:ascii="Times New Roman" w:hAnsi="Times New Roman"/>
          <w:sz w:val="24"/>
          <w:szCs w:val="24"/>
          <w:u w:val="single"/>
          <w:lang w:val="en-US"/>
        </w:rPr>
        <w:t>Svetlana</w:t>
      </w:r>
      <w:r w:rsidRPr="00D6307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D6307A">
        <w:rPr>
          <w:rFonts w:ascii="Times New Roman" w:hAnsi="Times New Roman"/>
          <w:sz w:val="24"/>
          <w:szCs w:val="24"/>
          <w:u w:val="single"/>
          <w:lang w:val="en-US"/>
        </w:rPr>
        <w:t>Rogovaya</w:t>
      </w:r>
      <w:proofErr w:type="spellEnd"/>
      <w:r w:rsidRPr="00D6307A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D6307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D6307A">
        <w:rPr>
          <w:rFonts w:ascii="Times New Roman" w:hAnsi="Times New Roman"/>
          <w:sz w:val="24"/>
          <w:szCs w:val="24"/>
          <w:u w:val="single"/>
        </w:rPr>
        <w:t>.</w:t>
      </w:r>
      <w:r w:rsidRPr="00D6307A">
        <w:rPr>
          <w:rFonts w:ascii="Times New Roman" w:hAnsi="Times New Roman"/>
          <w:sz w:val="24"/>
          <w:szCs w:val="24"/>
          <w:u w:val="single"/>
          <w:lang w:val="en-US"/>
        </w:rPr>
        <w:t>nestle</w:t>
      </w:r>
      <w:r w:rsidRPr="00D6307A">
        <w:rPr>
          <w:rFonts w:ascii="Times New Roman" w:hAnsi="Times New Roman"/>
          <w:sz w:val="24"/>
          <w:szCs w:val="24"/>
          <w:u w:val="single"/>
        </w:rPr>
        <w:t>.</w:t>
      </w:r>
      <w:r w:rsidRPr="00D6307A">
        <w:rPr>
          <w:rFonts w:ascii="Times New Roman" w:hAnsi="Times New Roman"/>
          <w:sz w:val="24"/>
          <w:szCs w:val="24"/>
          <w:u w:val="single"/>
          <w:lang w:val="en-US"/>
        </w:rPr>
        <w:t>com</w:t>
      </w:r>
      <w:r w:rsidRPr="002855BA">
        <w:rPr>
          <w:rFonts w:ascii="Times New Roman" w:hAnsi="Times New Roman"/>
          <w:sz w:val="24"/>
          <w:szCs w:val="24"/>
        </w:rPr>
        <w:t>)</w:t>
      </w:r>
    </w:p>
    <w:p w:rsidR="0073025B" w:rsidRPr="00D6307A" w:rsidRDefault="0073025B" w:rsidP="00D50464">
      <w:pPr>
        <w:numPr>
          <w:ilvl w:val="0"/>
          <w:numId w:val="1"/>
        </w:numPr>
        <w:spacing w:after="0" w:line="240" w:lineRule="auto"/>
        <w:ind w:right="-1437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>Форма проведения Первого тура Конкурса (очная, заочная),</w:t>
      </w:r>
      <w:r>
        <w:rPr>
          <w:rFonts w:ascii="Times New Roman" w:hAnsi="Times New Roman"/>
          <w:sz w:val="24"/>
          <w:szCs w:val="24"/>
        </w:rPr>
        <w:t xml:space="preserve"> сроки проведения определяются Р</w:t>
      </w:r>
      <w:r w:rsidRPr="002855BA">
        <w:rPr>
          <w:rFonts w:ascii="Times New Roman" w:hAnsi="Times New Roman"/>
          <w:sz w:val="24"/>
          <w:szCs w:val="24"/>
        </w:rPr>
        <w:t xml:space="preserve">егиональным </w:t>
      </w:r>
      <w:r>
        <w:rPr>
          <w:rFonts w:ascii="Times New Roman" w:hAnsi="Times New Roman"/>
          <w:sz w:val="24"/>
          <w:szCs w:val="24"/>
        </w:rPr>
        <w:t>О</w:t>
      </w:r>
      <w:r w:rsidRPr="002855BA">
        <w:rPr>
          <w:rFonts w:ascii="Times New Roman" w:hAnsi="Times New Roman"/>
          <w:sz w:val="24"/>
          <w:szCs w:val="24"/>
        </w:rPr>
        <w:t>рганизатором. При этом Первый тур Конкурса должен быть завершен не позднее 25 мая 201</w:t>
      </w:r>
      <w:r>
        <w:rPr>
          <w:rFonts w:ascii="Times New Roman" w:hAnsi="Times New Roman"/>
          <w:sz w:val="24"/>
          <w:szCs w:val="24"/>
        </w:rPr>
        <w:t>9</w:t>
      </w:r>
      <w:r w:rsidRPr="002855BA">
        <w:rPr>
          <w:rFonts w:ascii="Times New Roman" w:hAnsi="Times New Roman"/>
          <w:sz w:val="24"/>
          <w:szCs w:val="24"/>
        </w:rPr>
        <w:t xml:space="preserve"> года. </w:t>
      </w:r>
    </w:p>
    <w:p w:rsidR="0073025B" w:rsidRPr="002855BA" w:rsidRDefault="0073025B" w:rsidP="00D504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D50464">
      <w:pPr>
        <w:spacing w:after="0"/>
        <w:ind w:right="-13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5.3. Второй </w:t>
      </w:r>
      <w:r w:rsidRPr="002855BA">
        <w:rPr>
          <w:rFonts w:ascii="Times New Roman" w:hAnsi="Times New Roman"/>
          <w:b/>
          <w:bCs/>
          <w:sz w:val="24"/>
          <w:szCs w:val="24"/>
        </w:rPr>
        <w:t xml:space="preserve">тур </w:t>
      </w:r>
      <w:r>
        <w:rPr>
          <w:rFonts w:ascii="Times New Roman" w:hAnsi="Times New Roman"/>
          <w:b/>
          <w:bCs/>
          <w:sz w:val="24"/>
          <w:szCs w:val="24"/>
        </w:rPr>
        <w:t>- Всероссийский</w:t>
      </w:r>
      <w:r w:rsidRPr="002855BA">
        <w:rPr>
          <w:rFonts w:ascii="Times New Roman" w:hAnsi="Times New Roman"/>
          <w:b/>
          <w:bCs/>
          <w:sz w:val="24"/>
          <w:szCs w:val="24"/>
        </w:rPr>
        <w:t>.</w:t>
      </w:r>
      <w:r w:rsidRPr="002855BA">
        <w:rPr>
          <w:rFonts w:ascii="Times New Roman" w:hAnsi="Times New Roman"/>
          <w:sz w:val="24"/>
          <w:szCs w:val="24"/>
        </w:rPr>
        <w:t xml:space="preserve"> </w:t>
      </w:r>
    </w:p>
    <w:p w:rsidR="0073025B" w:rsidRPr="00D50464" w:rsidRDefault="0073025B" w:rsidP="00D50464">
      <w:pPr>
        <w:pStyle w:val="a6"/>
        <w:numPr>
          <w:ilvl w:val="0"/>
          <w:numId w:val="13"/>
        </w:numPr>
        <w:spacing w:after="0" w:line="240" w:lineRule="auto"/>
        <w:ind w:right="-1437"/>
        <w:jc w:val="both"/>
        <w:rPr>
          <w:rFonts w:ascii="Times New Roman" w:hAnsi="Times New Roman"/>
          <w:sz w:val="24"/>
          <w:szCs w:val="24"/>
        </w:rPr>
      </w:pPr>
      <w:r w:rsidRPr="00D50464">
        <w:rPr>
          <w:rFonts w:ascii="Times New Roman" w:hAnsi="Times New Roman"/>
          <w:sz w:val="24"/>
          <w:szCs w:val="24"/>
        </w:rPr>
        <w:t xml:space="preserve">Во втором туре Конкурса принимают участие работы Победителей Первого тура Конкурса. </w:t>
      </w:r>
    </w:p>
    <w:p w:rsidR="0073025B" w:rsidRPr="002855BA" w:rsidRDefault="0073025B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 xml:space="preserve">Организация и проведение Второго тура Конкурса осуществляется Оргкомитетом, назначенным ООО «Нестле Россия». </w:t>
      </w:r>
    </w:p>
    <w:p w:rsidR="0073025B" w:rsidRPr="002855BA" w:rsidRDefault="0073025B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>Второй тур Конкурса проходит в срок с 25.05.1</w:t>
      </w:r>
      <w:r>
        <w:rPr>
          <w:rFonts w:ascii="Times New Roman" w:hAnsi="Times New Roman"/>
          <w:sz w:val="24"/>
          <w:szCs w:val="24"/>
        </w:rPr>
        <w:t>9</w:t>
      </w:r>
      <w:r w:rsidRPr="002855BA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31</w:t>
      </w:r>
      <w:r w:rsidRPr="002855BA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Pr="002855BA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9</w:t>
      </w:r>
      <w:r w:rsidRPr="002855BA">
        <w:rPr>
          <w:rFonts w:ascii="Times New Roman" w:hAnsi="Times New Roman"/>
          <w:sz w:val="24"/>
          <w:szCs w:val="24"/>
        </w:rPr>
        <w:t>. Жюри, назначенное Оргкомитетом, на основании критериев (см. Приложение) оценивает Работы и выбирает Победителе</w:t>
      </w:r>
      <w:r>
        <w:rPr>
          <w:rFonts w:ascii="Times New Roman" w:hAnsi="Times New Roman"/>
          <w:sz w:val="24"/>
          <w:szCs w:val="24"/>
        </w:rPr>
        <w:t>й Конкурса.</w:t>
      </w:r>
    </w:p>
    <w:p w:rsidR="0073025B" w:rsidRDefault="0073025B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 xml:space="preserve">В срок до </w:t>
      </w:r>
      <w:r>
        <w:rPr>
          <w:rFonts w:ascii="Times New Roman" w:hAnsi="Times New Roman"/>
          <w:sz w:val="24"/>
          <w:szCs w:val="24"/>
        </w:rPr>
        <w:t>31.</w:t>
      </w:r>
      <w:r w:rsidRPr="002855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0.</w:t>
      </w:r>
      <w:r w:rsidRPr="002855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 г.</w:t>
      </w:r>
      <w:r w:rsidRPr="002855BA">
        <w:rPr>
          <w:rFonts w:ascii="Times New Roman" w:hAnsi="Times New Roman"/>
          <w:sz w:val="24"/>
          <w:szCs w:val="24"/>
        </w:rPr>
        <w:t xml:space="preserve"> Оргкомитет специальным письмом сообщает Региональным Организаторам итоги Конкурса.</w:t>
      </w:r>
    </w:p>
    <w:p w:rsidR="0073025B" w:rsidRDefault="0073025B" w:rsidP="00555974">
      <w:pPr>
        <w:spacing w:after="0" w:line="240" w:lineRule="auto"/>
        <w:ind w:left="720" w:right="-1437"/>
        <w:jc w:val="both"/>
        <w:rPr>
          <w:rFonts w:ascii="Times New Roman" w:hAnsi="Times New Roman"/>
          <w:sz w:val="24"/>
          <w:szCs w:val="24"/>
        </w:rPr>
      </w:pPr>
      <w:r w:rsidRPr="002855BA">
        <w:rPr>
          <w:rFonts w:ascii="Times New Roman" w:hAnsi="Times New Roman"/>
          <w:sz w:val="24"/>
          <w:szCs w:val="24"/>
        </w:rPr>
        <w:t xml:space="preserve"> </w:t>
      </w:r>
    </w:p>
    <w:p w:rsidR="0073025B" w:rsidRPr="00555974" w:rsidRDefault="0073025B" w:rsidP="00555974">
      <w:pPr>
        <w:spacing w:after="0" w:line="240" w:lineRule="auto"/>
        <w:ind w:left="360" w:right="-1437"/>
        <w:jc w:val="both"/>
        <w:rPr>
          <w:rFonts w:ascii="Times New Roman" w:hAnsi="Times New Roman"/>
          <w:sz w:val="24"/>
          <w:szCs w:val="24"/>
        </w:rPr>
      </w:pPr>
      <w:r w:rsidRPr="00555974">
        <w:rPr>
          <w:rFonts w:ascii="Times New Roman" w:hAnsi="Times New Roman"/>
          <w:b/>
          <w:sz w:val="24"/>
          <w:szCs w:val="24"/>
        </w:rPr>
        <w:t>Внимание участников конкурса! На второй тур принимаются</w:t>
      </w:r>
      <w:r>
        <w:rPr>
          <w:rFonts w:ascii="Times New Roman" w:hAnsi="Times New Roman"/>
          <w:b/>
          <w:sz w:val="24"/>
          <w:szCs w:val="24"/>
        </w:rPr>
        <w:t xml:space="preserve"> работы, отправленные Региональным О</w:t>
      </w:r>
      <w:r w:rsidRPr="00D32C49">
        <w:rPr>
          <w:rFonts w:ascii="Times New Roman" w:hAnsi="Times New Roman"/>
          <w:b/>
          <w:sz w:val="24"/>
          <w:szCs w:val="24"/>
        </w:rPr>
        <w:t>рганизатором и указанные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C49">
        <w:rPr>
          <w:rFonts w:ascii="Times New Roman" w:hAnsi="Times New Roman"/>
          <w:b/>
          <w:sz w:val="24"/>
          <w:szCs w:val="24"/>
        </w:rPr>
        <w:t>приказе об итогах конкурса. Жюри второго тура не рассматривает работы, присланные участниками программы самостоятельно.</w:t>
      </w:r>
    </w:p>
    <w:p w:rsidR="0073025B" w:rsidRPr="00B01736" w:rsidRDefault="0073025B" w:rsidP="00B01736">
      <w:pPr>
        <w:pStyle w:val="a6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0173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Жюри второго тура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B01736">
        <w:rPr>
          <w:rFonts w:ascii="Times New Roman" w:hAnsi="Times New Roman"/>
          <w:b/>
          <w:bCs/>
          <w:sz w:val="24"/>
          <w:szCs w:val="24"/>
          <w:lang w:eastAsia="ru-RU"/>
        </w:rPr>
        <w:t>онкурса.</w:t>
      </w:r>
    </w:p>
    <w:p w:rsidR="0073025B" w:rsidRPr="00F722E0" w:rsidRDefault="0073025B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22E0">
        <w:rPr>
          <w:rFonts w:ascii="Times New Roman" w:hAnsi="Times New Roman"/>
          <w:sz w:val="24"/>
          <w:szCs w:val="24"/>
          <w:lang w:eastAsia="ru-RU"/>
        </w:rPr>
        <w:t xml:space="preserve">Состав жюри конкурса утверждается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722E0">
        <w:rPr>
          <w:rFonts w:ascii="Times New Roman" w:hAnsi="Times New Roman"/>
          <w:sz w:val="24"/>
          <w:szCs w:val="24"/>
          <w:lang w:eastAsia="ru-RU"/>
        </w:rPr>
        <w:t xml:space="preserve">рганизаторами конкурса. </w:t>
      </w:r>
    </w:p>
    <w:p w:rsidR="0073025B" w:rsidRPr="00F722E0" w:rsidRDefault="0073025B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22E0">
        <w:rPr>
          <w:rFonts w:ascii="Times New Roman" w:hAnsi="Times New Roman"/>
          <w:sz w:val="24"/>
          <w:szCs w:val="24"/>
          <w:lang w:eastAsia="ru-RU"/>
        </w:rPr>
        <w:t>Жюри Конкурса проводит оценку предоставленных материалов.</w:t>
      </w:r>
    </w:p>
    <w:p w:rsidR="0073025B" w:rsidRDefault="0073025B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87BF6">
        <w:rPr>
          <w:rFonts w:ascii="Times New Roman" w:hAnsi="Times New Roman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  <w:lang w:eastAsia="ru-RU"/>
        </w:rPr>
        <w:t>ешение Ж</w:t>
      </w:r>
      <w:r w:rsidRPr="00F87BF6">
        <w:rPr>
          <w:rFonts w:ascii="Times New Roman" w:hAnsi="Times New Roman"/>
          <w:sz w:val="24"/>
          <w:szCs w:val="24"/>
          <w:lang w:eastAsia="ru-RU"/>
        </w:rPr>
        <w:t xml:space="preserve">юри считается принятым, если за него проголосовало более половины его членов. </w:t>
      </w:r>
    </w:p>
    <w:p w:rsidR="0073025B" w:rsidRDefault="0073025B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87BF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Результаты Конкурса оформляются </w:t>
      </w:r>
      <w:r>
        <w:rPr>
          <w:rFonts w:ascii="Times New Roman" w:hAnsi="Times New Roman"/>
          <w:sz w:val="24"/>
          <w:szCs w:val="24"/>
          <w:lang w:eastAsia="ru-RU"/>
        </w:rPr>
        <w:t>информационным письмом</w:t>
      </w:r>
      <w:r w:rsidRPr="00F87BF6">
        <w:rPr>
          <w:rFonts w:ascii="Times New Roman" w:hAnsi="Times New Roman"/>
          <w:sz w:val="24"/>
          <w:szCs w:val="24"/>
          <w:lang w:eastAsia="ru-RU"/>
        </w:rPr>
        <w:t>.</w:t>
      </w:r>
    </w:p>
    <w:p w:rsidR="0073025B" w:rsidRPr="00666C65" w:rsidRDefault="0073025B" w:rsidP="008C56D0">
      <w:pPr>
        <w:pStyle w:val="a6"/>
        <w:spacing w:after="0" w:line="240" w:lineRule="auto"/>
        <w:ind w:right="-1333"/>
        <w:rPr>
          <w:rFonts w:ascii="Times New Roman" w:hAnsi="Times New Roman"/>
          <w:sz w:val="24"/>
          <w:szCs w:val="24"/>
        </w:rPr>
      </w:pPr>
      <w:r w:rsidRPr="00666C65">
        <w:rPr>
          <w:rFonts w:ascii="Times New Roman" w:hAnsi="Times New Roman"/>
          <w:sz w:val="24"/>
          <w:szCs w:val="24"/>
        </w:rPr>
        <w:t xml:space="preserve">   </w:t>
      </w:r>
    </w:p>
    <w:p w:rsidR="0073025B" w:rsidRPr="00666C65" w:rsidRDefault="0073025B" w:rsidP="00F722E0">
      <w:pPr>
        <w:pStyle w:val="a6"/>
        <w:numPr>
          <w:ilvl w:val="0"/>
          <w:numId w:val="22"/>
        </w:numPr>
        <w:spacing w:after="0"/>
        <w:ind w:right="-1333"/>
        <w:jc w:val="both"/>
        <w:rPr>
          <w:rFonts w:ascii="Times New Roman" w:hAnsi="Times New Roman"/>
          <w:sz w:val="24"/>
          <w:szCs w:val="24"/>
        </w:rPr>
      </w:pPr>
      <w:r w:rsidRPr="00666C65">
        <w:rPr>
          <w:rFonts w:ascii="Times New Roman" w:hAnsi="Times New Roman"/>
          <w:b/>
          <w:sz w:val="24"/>
          <w:szCs w:val="24"/>
        </w:rPr>
        <w:t>Требования к конкурсным работам</w:t>
      </w:r>
      <w:r w:rsidRPr="00666C65">
        <w:rPr>
          <w:rFonts w:ascii="Times New Roman" w:hAnsi="Times New Roman"/>
          <w:sz w:val="24"/>
          <w:szCs w:val="24"/>
        </w:rPr>
        <w:t>:</w:t>
      </w:r>
    </w:p>
    <w:p w:rsidR="0073025B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8C56D0">
        <w:rPr>
          <w:rFonts w:ascii="Times New Roman" w:hAnsi="Times New Roman"/>
          <w:color w:val="323232"/>
          <w:sz w:val="24"/>
          <w:szCs w:val="24"/>
        </w:rPr>
        <w:t xml:space="preserve">Работа представляет собой </w:t>
      </w:r>
      <w:r>
        <w:rPr>
          <w:rFonts w:ascii="Times New Roman" w:hAnsi="Times New Roman"/>
          <w:color w:val="323232"/>
          <w:sz w:val="24"/>
          <w:szCs w:val="24"/>
        </w:rPr>
        <w:t>литературное описание региональных особенностей питания по одной из тем.</w:t>
      </w:r>
    </w:p>
    <w:p w:rsidR="0073025B" w:rsidRPr="000E5CA7" w:rsidRDefault="0073025B" w:rsidP="008C56D0">
      <w:pPr>
        <w:pStyle w:val="a6"/>
        <w:spacing w:after="0" w:line="240" w:lineRule="auto"/>
        <w:ind w:left="1402" w:right="-15"/>
        <w:jc w:val="both"/>
        <w:rPr>
          <w:rFonts w:ascii="Times New Roman" w:hAnsi="Times New Roman"/>
          <w:color w:val="323232"/>
          <w:sz w:val="24"/>
          <w:szCs w:val="24"/>
        </w:rPr>
      </w:pPr>
      <w:r w:rsidRPr="000E5CA7">
        <w:rPr>
          <w:rFonts w:ascii="Times New Roman" w:hAnsi="Times New Roman"/>
          <w:color w:val="323232"/>
          <w:sz w:val="24"/>
          <w:szCs w:val="24"/>
          <w:u w:val="single"/>
        </w:rPr>
        <w:t>Возможные темы Работы</w:t>
      </w:r>
      <w:r w:rsidRPr="000E5CA7">
        <w:rPr>
          <w:rFonts w:ascii="Times New Roman" w:hAnsi="Times New Roman"/>
          <w:color w:val="323232"/>
          <w:sz w:val="24"/>
          <w:szCs w:val="24"/>
        </w:rPr>
        <w:t xml:space="preserve">:  </w:t>
      </w:r>
    </w:p>
    <w:p w:rsidR="0073025B" w:rsidRPr="00763DBD" w:rsidRDefault="0073025B" w:rsidP="00763DBD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hAnsi="Times New Roman"/>
          <w:color w:val="323232"/>
          <w:sz w:val="24"/>
          <w:szCs w:val="24"/>
        </w:rPr>
      </w:pPr>
      <w:r w:rsidRPr="00763DBD">
        <w:rPr>
          <w:rFonts w:ascii="Times New Roman" w:hAnsi="Times New Roman"/>
          <w:color w:val="323232"/>
          <w:sz w:val="24"/>
          <w:szCs w:val="24"/>
        </w:rPr>
        <w:t>История региональной кухни</w:t>
      </w:r>
    </w:p>
    <w:p w:rsidR="0073025B" w:rsidRPr="00763DBD" w:rsidRDefault="0073025B" w:rsidP="00763DBD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hAnsi="Times New Roman"/>
          <w:color w:val="323232"/>
          <w:sz w:val="24"/>
          <w:szCs w:val="24"/>
        </w:rPr>
      </w:pPr>
      <w:r w:rsidRPr="00763DBD">
        <w:rPr>
          <w:rFonts w:ascii="Times New Roman" w:hAnsi="Times New Roman"/>
          <w:color w:val="323232"/>
          <w:sz w:val="24"/>
          <w:szCs w:val="24"/>
        </w:rPr>
        <w:t xml:space="preserve">Региональные блюда </w:t>
      </w:r>
    </w:p>
    <w:p w:rsidR="0073025B" w:rsidRPr="00763DBD" w:rsidRDefault="0073025B" w:rsidP="00763DBD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hAnsi="Times New Roman"/>
          <w:color w:val="323232"/>
          <w:sz w:val="24"/>
          <w:szCs w:val="24"/>
        </w:rPr>
      </w:pPr>
      <w:r w:rsidRPr="00763DBD">
        <w:rPr>
          <w:rFonts w:ascii="Times New Roman" w:hAnsi="Times New Roman"/>
          <w:color w:val="323232"/>
          <w:sz w:val="24"/>
          <w:szCs w:val="24"/>
        </w:rPr>
        <w:t xml:space="preserve">Культурные традиции, связанные с питанием, сложившиеся в регионе </w:t>
      </w:r>
    </w:p>
    <w:p w:rsidR="0073025B" w:rsidRPr="00763DBD" w:rsidRDefault="0073025B" w:rsidP="00763DBD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hAnsi="Times New Roman"/>
          <w:color w:val="323232"/>
          <w:sz w:val="24"/>
          <w:szCs w:val="24"/>
        </w:rPr>
      </w:pPr>
      <w:r w:rsidRPr="00763DBD">
        <w:rPr>
          <w:rFonts w:ascii="Times New Roman" w:hAnsi="Times New Roman"/>
          <w:color w:val="323232"/>
          <w:sz w:val="24"/>
          <w:szCs w:val="24"/>
        </w:rPr>
        <w:t>Исторические и культурные памятники, связанные с питанием, находящиеся на территории региона</w:t>
      </w:r>
    </w:p>
    <w:p w:rsidR="0073025B" w:rsidRPr="00763DBD" w:rsidRDefault="0073025B" w:rsidP="00763DBD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hAnsi="Times New Roman"/>
          <w:color w:val="323232"/>
          <w:sz w:val="24"/>
          <w:szCs w:val="24"/>
        </w:rPr>
      </w:pPr>
      <w:r w:rsidRPr="00763DBD">
        <w:rPr>
          <w:rFonts w:ascii="Times New Roman" w:hAnsi="Times New Roman"/>
          <w:color w:val="323232"/>
          <w:sz w:val="24"/>
          <w:szCs w:val="24"/>
        </w:rPr>
        <w:t>Исторические личности, внесшие вклад в развитие кулинарных традиций региона.</w:t>
      </w:r>
    </w:p>
    <w:p w:rsidR="0073025B" w:rsidRDefault="0073025B" w:rsidP="008C56D0">
      <w:pPr>
        <w:pStyle w:val="a6"/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</w:p>
    <w:p w:rsidR="0073025B" w:rsidRPr="004B44A9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b/>
          <w:sz w:val="24"/>
          <w:szCs w:val="24"/>
        </w:rPr>
      </w:pPr>
      <w:r w:rsidRPr="00666C65">
        <w:rPr>
          <w:rFonts w:ascii="Times New Roman" w:hAnsi="Times New Roman"/>
          <w:color w:val="323232"/>
          <w:sz w:val="24"/>
          <w:szCs w:val="24"/>
        </w:rPr>
        <w:t xml:space="preserve">Описание не должно превышать </w:t>
      </w:r>
      <w:r>
        <w:rPr>
          <w:rFonts w:ascii="Times New Roman" w:hAnsi="Times New Roman"/>
          <w:color w:val="323232"/>
          <w:sz w:val="24"/>
          <w:szCs w:val="24"/>
        </w:rPr>
        <w:t>2 страницы</w:t>
      </w:r>
      <w:r w:rsidRPr="00666C65">
        <w:rPr>
          <w:rFonts w:ascii="Times New Roman" w:hAnsi="Times New Roman"/>
          <w:color w:val="323232"/>
          <w:sz w:val="24"/>
          <w:szCs w:val="24"/>
        </w:rPr>
        <w:t xml:space="preserve"> формата А4,</w:t>
      </w:r>
      <w:r>
        <w:rPr>
          <w:rFonts w:ascii="Times New Roman" w:hAnsi="Times New Roman"/>
          <w:color w:val="323232"/>
          <w:sz w:val="24"/>
          <w:szCs w:val="24"/>
        </w:rPr>
        <w:t xml:space="preserve"> </w:t>
      </w:r>
      <w:r w:rsidRPr="00666C65">
        <w:rPr>
          <w:rFonts w:ascii="Times New Roman" w:hAnsi="Times New Roman"/>
          <w:color w:val="323232"/>
          <w:sz w:val="24"/>
          <w:szCs w:val="24"/>
        </w:rPr>
        <w:t>шрифт 12</w:t>
      </w:r>
      <w:r>
        <w:rPr>
          <w:rFonts w:ascii="Times New Roman" w:hAnsi="Times New Roman"/>
          <w:color w:val="323232"/>
          <w:sz w:val="24"/>
          <w:szCs w:val="24"/>
        </w:rPr>
        <w:t xml:space="preserve">, формат </w:t>
      </w:r>
      <w:r>
        <w:rPr>
          <w:rFonts w:ascii="Times New Roman" w:hAnsi="Times New Roman"/>
          <w:color w:val="323232"/>
          <w:sz w:val="24"/>
          <w:szCs w:val="24"/>
          <w:lang w:val="en-US"/>
        </w:rPr>
        <w:t>Word</w:t>
      </w:r>
      <w:r>
        <w:rPr>
          <w:rFonts w:ascii="Times New Roman" w:hAnsi="Times New Roman"/>
          <w:color w:val="323232"/>
          <w:sz w:val="24"/>
          <w:szCs w:val="24"/>
        </w:rPr>
        <w:t xml:space="preserve">. </w:t>
      </w:r>
      <w:r w:rsidRPr="00666C65">
        <w:rPr>
          <w:rFonts w:ascii="Times New Roman" w:hAnsi="Times New Roman"/>
          <w:color w:val="323232"/>
          <w:sz w:val="24"/>
          <w:szCs w:val="24"/>
        </w:rPr>
        <w:t>Описание обязательно должно быть</w:t>
      </w:r>
      <w:r>
        <w:rPr>
          <w:rFonts w:ascii="Times New Roman" w:hAnsi="Times New Roman"/>
          <w:color w:val="323232"/>
          <w:sz w:val="24"/>
          <w:szCs w:val="24"/>
        </w:rPr>
        <w:t xml:space="preserve"> </w:t>
      </w:r>
      <w:r w:rsidRPr="00666C65">
        <w:rPr>
          <w:rFonts w:ascii="Times New Roman" w:hAnsi="Times New Roman"/>
          <w:color w:val="323232"/>
          <w:sz w:val="24"/>
          <w:szCs w:val="24"/>
        </w:rPr>
        <w:t>проиллюстрировано</w:t>
      </w:r>
      <w:r>
        <w:rPr>
          <w:rFonts w:ascii="Times New Roman" w:hAnsi="Times New Roman"/>
          <w:color w:val="323232"/>
          <w:sz w:val="24"/>
          <w:szCs w:val="24"/>
        </w:rPr>
        <w:t xml:space="preserve"> фотографиями и рисунками, выполненными Участниками. Общее количество иллюстративных материалов – не более 5. Фотографии и рисунки сохраняются отдельными файлами. </w:t>
      </w:r>
      <w:r w:rsidRPr="004B44A9">
        <w:rPr>
          <w:rFonts w:ascii="Times New Roman" w:hAnsi="Times New Roman"/>
          <w:b/>
          <w:color w:val="323232"/>
          <w:sz w:val="24"/>
          <w:szCs w:val="24"/>
        </w:rPr>
        <w:t>Не допускается использование</w:t>
      </w:r>
      <w:r>
        <w:rPr>
          <w:rFonts w:ascii="Times New Roman" w:hAnsi="Times New Roman"/>
          <w:b/>
          <w:color w:val="323232"/>
          <w:sz w:val="24"/>
          <w:szCs w:val="24"/>
        </w:rPr>
        <w:t xml:space="preserve"> фотографий и картинок из сети И</w:t>
      </w:r>
      <w:r w:rsidRPr="004B44A9">
        <w:rPr>
          <w:rFonts w:ascii="Times New Roman" w:hAnsi="Times New Roman"/>
          <w:b/>
          <w:color w:val="323232"/>
          <w:sz w:val="24"/>
          <w:szCs w:val="24"/>
        </w:rPr>
        <w:t>нтернет.</w:t>
      </w:r>
    </w:p>
    <w:p w:rsidR="0073025B" w:rsidRPr="004B44A9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666C65">
        <w:rPr>
          <w:rFonts w:ascii="Times New Roman" w:hAnsi="Times New Roman"/>
          <w:color w:val="323232"/>
          <w:sz w:val="24"/>
          <w:szCs w:val="24"/>
        </w:rPr>
        <w:t>Участники являются непосредственными исполнителями</w:t>
      </w:r>
      <w:r>
        <w:rPr>
          <w:rFonts w:ascii="Times New Roman" w:hAnsi="Times New Roman"/>
          <w:color w:val="323232"/>
          <w:sz w:val="24"/>
          <w:szCs w:val="24"/>
        </w:rPr>
        <w:t xml:space="preserve"> Работы. Взрослые (педагоги, родители) </w:t>
      </w:r>
      <w:r w:rsidRPr="00666C65">
        <w:rPr>
          <w:rFonts w:ascii="Times New Roman" w:hAnsi="Times New Roman"/>
          <w:color w:val="323232"/>
          <w:sz w:val="24"/>
          <w:szCs w:val="24"/>
        </w:rPr>
        <w:t>консультируют и помогают детям.</w:t>
      </w:r>
    </w:p>
    <w:p w:rsidR="0073025B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666C65">
        <w:rPr>
          <w:rFonts w:ascii="Times New Roman" w:hAnsi="Times New Roman"/>
          <w:sz w:val="24"/>
          <w:szCs w:val="24"/>
        </w:rPr>
        <w:t>Работа должна содержать: список авторов, полный обратный адрес и телефон учреждения, в котором выполнена Работа, фамилия, имя, отчество педагога или воспитателя образовательного учреждения, под руководством которого выполнялась Работа</w:t>
      </w:r>
    </w:p>
    <w:p w:rsidR="0073025B" w:rsidRPr="00666C65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666C65">
        <w:rPr>
          <w:rFonts w:ascii="Times New Roman" w:hAnsi="Times New Roman"/>
          <w:sz w:val="24"/>
          <w:szCs w:val="24"/>
        </w:rPr>
        <w:t>Расписка педагога или воспитателя, под руководством которого выполнялась Работа, подтверждающая его согласие с требованиями положений о конкурсе и обработкой персональных данных (</w:t>
      </w:r>
      <w:r w:rsidRPr="00666C65">
        <w:rPr>
          <w:rFonts w:ascii="Times New Roman" w:hAnsi="Times New Roman"/>
          <w:sz w:val="24"/>
          <w:szCs w:val="24"/>
          <w:u w:val="single"/>
        </w:rPr>
        <w:t>Образец</w:t>
      </w:r>
      <w:r w:rsidRPr="00666C65">
        <w:rPr>
          <w:rFonts w:ascii="Times New Roman" w:hAnsi="Times New Roman"/>
          <w:i/>
          <w:iCs/>
          <w:sz w:val="24"/>
          <w:szCs w:val="24"/>
        </w:rPr>
        <w:t>: Я, Петрова Марина Степановна, педагог МОУ средней общеобразовательной школы 1. г. Петровска, ознакомлена с Положением о Конкурсе детского творчества, полностью согласна с его условиями. Я даю свое   согласие ООО «Нестле Россия» на обработку: сбор, запись,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hAnsi="Times New Roman"/>
          <w:i/>
          <w:iCs/>
          <w:sz w:val="24"/>
          <w:szCs w:val="24"/>
        </w:rPr>
        <w:t xml:space="preserve">систематизацию, передачу (представление, доступ, </w:t>
      </w:r>
      <w:proofErr w:type="spellStart"/>
      <w:r w:rsidRPr="00666C65">
        <w:rPr>
          <w:rFonts w:ascii="Times New Roman" w:hAnsi="Times New Roman"/>
          <w:i/>
          <w:iCs/>
          <w:sz w:val="24"/>
          <w:szCs w:val="24"/>
        </w:rPr>
        <w:t>транграничную</w:t>
      </w:r>
      <w:proofErr w:type="spellEnd"/>
      <w:r w:rsidRPr="00666C65">
        <w:rPr>
          <w:rFonts w:ascii="Times New Roman" w:hAnsi="Times New Roman"/>
          <w:i/>
          <w:iCs/>
          <w:sz w:val="24"/>
          <w:szCs w:val="24"/>
        </w:rPr>
        <w:t xml:space="preserve"> передачу), блокирование, удаление, уничтожение представленных мной   персональных данных для целей Конкурса. Число Подпись</w:t>
      </w:r>
      <w:r w:rsidRPr="00666C65">
        <w:rPr>
          <w:rFonts w:ascii="Times New Roman" w:hAnsi="Times New Roman"/>
          <w:sz w:val="24"/>
          <w:szCs w:val="24"/>
        </w:rPr>
        <w:t>.)</w:t>
      </w:r>
    </w:p>
    <w:p w:rsidR="0073025B" w:rsidRPr="00666C65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666C65">
        <w:rPr>
          <w:rFonts w:ascii="Times New Roman" w:hAnsi="Times New Roman"/>
          <w:sz w:val="24"/>
          <w:szCs w:val="24"/>
        </w:rPr>
        <w:t xml:space="preserve">Расписка от </w:t>
      </w:r>
      <w:r w:rsidRPr="00666C65">
        <w:rPr>
          <w:rFonts w:ascii="Times New Roman" w:hAnsi="Times New Roman"/>
          <w:b/>
          <w:bCs/>
          <w:sz w:val="24"/>
          <w:szCs w:val="24"/>
        </w:rPr>
        <w:t>законных представителей Участников</w:t>
      </w:r>
      <w:r w:rsidRPr="00666C65">
        <w:rPr>
          <w:rFonts w:ascii="Times New Roman" w:hAnsi="Times New Roman"/>
          <w:sz w:val="24"/>
          <w:szCs w:val="24"/>
        </w:rPr>
        <w:t>, подтверждающих их согласие с требованиями положений о конкурсе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65">
        <w:rPr>
          <w:rFonts w:ascii="Times New Roman" w:hAnsi="Times New Roman"/>
          <w:sz w:val="24"/>
          <w:szCs w:val="24"/>
        </w:rPr>
        <w:t>(</w:t>
      </w:r>
      <w:r w:rsidRPr="00666C65">
        <w:rPr>
          <w:rFonts w:ascii="Times New Roman" w:hAnsi="Times New Roman"/>
          <w:sz w:val="24"/>
          <w:szCs w:val="24"/>
          <w:u w:val="single"/>
        </w:rPr>
        <w:t>Образец</w:t>
      </w:r>
      <w:r w:rsidRPr="00666C65">
        <w:rPr>
          <w:rFonts w:ascii="Times New Roman" w:hAnsi="Times New Roman"/>
          <w:sz w:val="24"/>
          <w:szCs w:val="24"/>
        </w:rPr>
        <w:t xml:space="preserve">: </w:t>
      </w:r>
      <w:r w:rsidRPr="00666C65">
        <w:rPr>
          <w:rFonts w:ascii="Times New Roman" w:hAnsi="Times New Roman"/>
          <w:i/>
          <w:iCs/>
          <w:sz w:val="24"/>
          <w:szCs w:val="24"/>
        </w:rPr>
        <w:t>Я, Иванов И.И. и Иванова А.А., родители Иванова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hAnsi="Times New Roman"/>
          <w:i/>
          <w:iCs/>
          <w:sz w:val="24"/>
          <w:szCs w:val="24"/>
        </w:rPr>
        <w:t xml:space="preserve">Миши, ученика школы </w:t>
      </w:r>
      <w:r w:rsidRPr="00666C65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666C65">
        <w:rPr>
          <w:rFonts w:ascii="Times New Roman" w:hAnsi="Times New Roman"/>
          <w:i/>
          <w:iCs/>
          <w:sz w:val="24"/>
          <w:szCs w:val="24"/>
        </w:rPr>
        <w:t xml:space="preserve"> 2, города </w:t>
      </w:r>
      <w:proofErr w:type="spellStart"/>
      <w:r w:rsidRPr="00666C65">
        <w:rPr>
          <w:rFonts w:ascii="Times New Roman" w:hAnsi="Times New Roman"/>
          <w:i/>
          <w:iCs/>
          <w:sz w:val="24"/>
          <w:szCs w:val="24"/>
        </w:rPr>
        <w:t>Ивановска</w:t>
      </w:r>
      <w:proofErr w:type="spellEnd"/>
      <w:r w:rsidRPr="00666C65">
        <w:rPr>
          <w:rFonts w:ascii="Times New Roman" w:hAnsi="Times New Roman"/>
          <w:i/>
          <w:iCs/>
          <w:sz w:val="24"/>
          <w:szCs w:val="24"/>
        </w:rPr>
        <w:t>, ознакомлены с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hAnsi="Times New Roman"/>
          <w:i/>
          <w:iCs/>
          <w:sz w:val="24"/>
          <w:szCs w:val="24"/>
        </w:rPr>
        <w:t>Положениями о   конкурсе детского творчества, полностью согласны с его условиями и не возражаем против участия нашего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hAnsi="Times New Roman"/>
          <w:i/>
          <w:iCs/>
          <w:sz w:val="24"/>
          <w:szCs w:val="24"/>
        </w:rPr>
        <w:t>сына в конкурсе. Мы даем свое   согласие ООО «Нестле Россия» на обработку: сбор, запись, систематизацию, передачу (представление, доступ,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hAnsi="Times New Roman"/>
          <w:i/>
          <w:iCs/>
          <w:sz w:val="24"/>
          <w:szCs w:val="24"/>
        </w:rPr>
        <w:t>трансграничную передачу), обезличивание</w:t>
      </w:r>
      <w:r>
        <w:rPr>
          <w:rFonts w:ascii="Times New Roman" w:hAnsi="Times New Roman"/>
          <w:i/>
          <w:iCs/>
          <w:sz w:val="24"/>
          <w:szCs w:val="24"/>
        </w:rPr>
        <w:t xml:space="preserve">, блокирование, удаление, </w:t>
      </w:r>
      <w:r w:rsidRPr="00666C65">
        <w:rPr>
          <w:rFonts w:ascii="Times New Roman" w:hAnsi="Times New Roman"/>
          <w:i/>
          <w:iCs/>
          <w:sz w:val="24"/>
          <w:szCs w:val="24"/>
        </w:rPr>
        <w:t>уничтожение представленных мной   персональных данных для целей Конкурса.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hAnsi="Times New Roman"/>
          <w:i/>
          <w:iCs/>
          <w:sz w:val="24"/>
          <w:szCs w:val="24"/>
        </w:rPr>
        <w:t>(Число Подпись</w:t>
      </w:r>
      <w:r w:rsidRPr="00666C65">
        <w:rPr>
          <w:rFonts w:ascii="Times New Roman" w:hAnsi="Times New Roman"/>
          <w:sz w:val="24"/>
          <w:szCs w:val="24"/>
        </w:rPr>
        <w:t>.)</w:t>
      </w:r>
    </w:p>
    <w:p w:rsidR="0073025B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666C65">
        <w:rPr>
          <w:rFonts w:ascii="Times New Roman" w:hAnsi="Times New Roman"/>
          <w:sz w:val="24"/>
          <w:szCs w:val="24"/>
        </w:rPr>
        <w:t>Работы, не соответствующие перечисленным требованиям к оформлению, на конкурс приниматься не будут</w:t>
      </w:r>
      <w:r>
        <w:rPr>
          <w:rFonts w:ascii="Times New Roman" w:hAnsi="Times New Roman"/>
          <w:sz w:val="24"/>
          <w:szCs w:val="24"/>
        </w:rPr>
        <w:t>.</w:t>
      </w:r>
      <w:r w:rsidRPr="00666C65">
        <w:rPr>
          <w:rFonts w:ascii="Times New Roman" w:hAnsi="Times New Roman"/>
          <w:sz w:val="24"/>
          <w:szCs w:val="24"/>
        </w:rPr>
        <w:t xml:space="preserve"> </w:t>
      </w:r>
    </w:p>
    <w:p w:rsidR="0073025B" w:rsidRDefault="0073025B" w:rsidP="00555974">
      <w:pPr>
        <w:pStyle w:val="a6"/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</w:p>
    <w:p w:rsidR="0073025B" w:rsidRPr="00555974" w:rsidRDefault="0073025B" w:rsidP="00F722E0">
      <w:pPr>
        <w:pStyle w:val="a6"/>
        <w:numPr>
          <w:ilvl w:val="0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287FA2">
        <w:rPr>
          <w:rFonts w:ascii="Times New Roman" w:hAnsi="Times New Roman"/>
          <w:b/>
          <w:bCs/>
          <w:sz w:val="24"/>
          <w:szCs w:val="24"/>
        </w:rPr>
        <w:t>Итоги конкурса и поощрение участников</w:t>
      </w:r>
    </w:p>
    <w:p w:rsidR="0073025B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555974">
        <w:rPr>
          <w:rFonts w:ascii="Times New Roman" w:hAnsi="Times New Roman"/>
          <w:sz w:val="24"/>
          <w:szCs w:val="24"/>
        </w:rPr>
        <w:t>Информационное письмо</w:t>
      </w:r>
      <w:r>
        <w:rPr>
          <w:rFonts w:ascii="Times New Roman" w:hAnsi="Times New Roman"/>
          <w:sz w:val="24"/>
          <w:szCs w:val="24"/>
        </w:rPr>
        <w:t xml:space="preserve"> по итога</w:t>
      </w:r>
      <w:r w:rsidRPr="00555974">
        <w:rPr>
          <w:rFonts w:ascii="Times New Roman" w:hAnsi="Times New Roman"/>
          <w:sz w:val="24"/>
          <w:szCs w:val="24"/>
        </w:rPr>
        <w:t>м конкурса рассылается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5974">
        <w:rPr>
          <w:rFonts w:ascii="Times New Roman" w:hAnsi="Times New Roman"/>
          <w:sz w:val="24"/>
          <w:szCs w:val="24"/>
        </w:rPr>
        <w:t>координаторам</w:t>
      </w:r>
    </w:p>
    <w:p w:rsidR="0073025B" w:rsidRDefault="0073025B" w:rsidP="00555974">
      <w:pPr>
        <w:pStyle w:val="a6"/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555974">
        <w:rPr>
          <w:rFonts w:ascii="Times New Roman" w:hAnsi="Times New Roman"/>
          <w:sz w:val="24"/>
          <w:szCs w:val="24"/>
        </w:rPr>
        <w:t xml:space="preserve">программы и размещается на сайте </w:t>
      </w:r>
      <w:hyperlink r:id="rId7" w:history="1">
        <w:r w:rsidRPr="00555974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5597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55974">
          <w:rPr>
            <w:rStyle w:val="a3"/>
            <w:rFonts w:ascii="Times New Roman" w:hAnsi="Times New Roman"/>
            <w:sz w:val="24"/>
            <w:szCs w:val="24"/>
            <w:lang w:val="en-US"/>
          </w:rPr>
          <w:t>prav</w:t>
        </w:r>
        <w:proofErr w:type="spellEnd"/>
        <w:r w:rsidRPr="00555974">
          <w:rPr>
            <w:rStyle w:val="a3"/>
            <w:rFonts w:ascii="Times New Roman" w:hAnsi="Times New Roman"/>
            <w:sz w:val="24"/>
            <w:szCs w:val="24"/>
          </w:rPr>
          <w:t>-</w:t>
        </w:r>
        <w:r w:rsidRPr="00555974">
          <w:rPr>
            <w:rStyle w:val="a3"/>
            <w:rFonts w:ascii="Times New Roman" w:hAnsi="Times New Roman"/>
            <w:sz w:val="24"/>
            <w:szCs w:val="24"/>
            <w:lang w:val="en-US"/>
          </w:rPr>
          <w:t>pit</w:t>
        </w:r>
        <w:r w:rsidRPr="0055597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5597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555974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5974">
        <w:rPr>
          <w:rFonts w:ascii="Times New Roman" w:hAnsi="Times New Roman"/>
          <w:sz w:val="24"/>
          <w:szCs w:val="24"/>
        </w:rPr>
        <w:t>разделе Конкурсы</w:t>
      </w:r>
      <w:r>
        <w:rPr>
          <w:rFonts w:ascii="Times New Roman" w:hAnsi="Times New Roman"/>
          <w:sz w:val="24"/>
          <w:szCs w:val="24"/>
        </w:rPr>
        <w:t>.</w:t>
      </w:r>
    </w:p>
    <w:p w:rsidR="0073025B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287FA2">
        <w:rPr>
          <w:rFonts w:ascii="Times New Roman" w:hAnsi="Times New Roman"/>
          <w:sz w:val="24"/>
          <w:szCs w:val="24"/>
        </w:rPr>
        <w:t>На основании результатов Конкурса будет подготовлен сборник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A7">
        <w:rPr>
          <w:rFonts w:ascii="Times New Roman" w:hAnsi="Times New Roman"/>
          <w:sz w:val="24"/>
          <w:szCs w:val="24"/>
        </w:rPr>
        <w:t>«Кулинарная энциклопедия нашей страны»</w:t>
      </w:r>
      <w:r w:rsidRPr="00287FA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FA2">
        <w:rPr>
          <w:rFonts w:ascii="Times New Roman" w:hAnsi="Times New Roman"/>
          <w:sz w:val="24"/>
          <w:szCs w:val="24"/>
        </w:rPr>
        <w:t>состоящий из Работ Победителей.   Сборник  размещается на сайте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287FA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287FA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87FA2">
          <w:rPr>
            <w:rStyle w:val="a3"/>
            <w:rFonts w:ascii="Times New Roman" w:hAnsi="Times New Roman"/>
            <w:sz w:val="24"/>
            <w:szCs w:val="24"/>
            <w:lang w:val="en-US"/>
          </w:rPr>
          <w:t>prav</w:t>
        </w:r>
        <w:proofErr w:type="spellEnd"/>
        <w:r w:rsidRPr="00287FA2">
          <w:rPr>
            <w:rStyle w:val="a3"/>
            <w:rFonts w:ascii="Times New Roman" w:hAnsi="Times New Roman"/>
            <w:sz w:val="24"/>
            <w:szCs w:val="24"/>
          </w:rPr>
          <w:t>-</w:t>
        </w:r>
        <w:r w:rsidRPr="00287FA2">
          <w:rPr>
            <w:rStyle w:val="a3"/>
            <w:rFonts w:ascii="Times New Roman" w:hAnsi="Times New Roman"/>
            <w:sz w:val="24"/>
            <w:szCs w:val="24"/>
            <w:lang w:val="en-US"/>
          </w:rPr>
          <w:t>pit</w:t>
        </w:r>
        <w:r w:rsidRPr="00287FA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87FA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87FA2">
        <w:rPr>
          <w:rFonts w:ascii="Times New Roman" w:hAnsi="Times New Roman"/>
          <w:sz w:val="24"/>
          <w:szCs w:val="24"/>
        </w:rPr>
        <w:t>.</w:t>
      </w:r>
    </w:p>
    <w:p w:rsidR="0073025B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287FA2">
        <w:rPr>
          <w:rFonts w:ascii="Times New Roman" w:hAnsi="Times New Roman"/>
          <w:sz w:val="24"/>
          <w:szCs w:val="24"/>
        </w:rPr>
        <w:t xml:space="preserve">Победители </w:t>
      </w:r>
      <w:r>
        <w:rPr>
          <w:rFonts w:ascii="Times New Roman" w:hAnsi="Times New Roman"/>
          <w:sz w:val="24"/>
          <w:szCs w:val="24"/>
        </w:rPr>
        <w:t xml:space="preserve">и Лауреаты </w:t>
      </w:r>
      <w:r w:rsidRPr="00287FA2">
        <w:rPr>
          <w:rFonts w:ascii="Times New Roman" w:hAnsi="Times New Roman"/>
          <w:sz w:val="24"/>
          <w:szCs w:val="24"/>
        </w:rPr>
        <w:t>Первого тура Конкурса награждаются дипломами ООО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FA2">
        <w:rPr>
          <w:rFonts w:ascii="Times New Roman" w:hAnsi="Times New Roman"/>
          <w:sz w:val="24"/>
          <w:szCs w:val="24"/>
        </w:rPr>
        <w:t>«Нестле Россия».</w:t>
      </w:r>
    </w:p>
    <w:p w:rsidR="0073025B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287FA2">
        <w:rPr>
          <w:rFonts w:ascii="Times New Roman" w:hAnsi="Times New Roman"/>
          <w:sz w:val="24"/>
          <w:szCs w:val="24"/>
        </w:rPr>
        <w:lastRenderedPageBreak/>
        <w:t>Победители Второго тура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FA2">
        <w:rPr>
          <w:rFonts w:ascii="Times New Roman" w:hAnsi="Times New Roman"/>
          <w:sz w:val="24"/>
          <w:szCs w:val="24"/>
        </w:rPr>
        <w:t>получают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FA2">
        <w:rPr>
          <w:rFonts w:ascii="Times New Roman" w:hAnsi="Times New Roman"/>
          <w:sz w:val="24"/>
          <w:szCs w:val="24"/>
        </w:rPr>
        <w:t>дипломы ООО «Нестле Россия» и сувениры.  Денежная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FA2">
        <w:rPr>
          <w:rFonts w:ascii="Times New Roman" w:hAnsi="Times New Roman"/>
          <w:sz w:val="24"/>
          <w:szCs w:val="24"/>
        </w:rPr>
        <w:t>компенсация призов   не производится.</w:t>
      </w:r>
    </w:p>
    <w:p w:rsidR="0073025B" w:rsidRDefault="0073025B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hAnsi="Times New Roman"/>
          <w:sz w:val="24"/>
          <w:szCs w:val="24"/>
        </w:rPr>
      </w:pPr>
      <w:r w:rsidRPr="00287FA2">
        <w:rPr>
          <w:rFonts w:ascii="Times New Roman" w:hAnsi="Times New Roman"/>
          <w:sz w:val="24"/>
          <w:szCs w:val="24"/>
        </w:rPr>
        <w:t>Подбор сувениров производится по усмотрению ООО «</w:t>
      </w:r>
      <w:r>
        <w:rPr>
          <w:rFonts w:ascii="Times New Roman" w:hAnsi="Times New Roman"/>
          <w:sz w:val="24"/>
          <w:szCs w:val="24"/>
        </w:rPr>
        <w:t xml:space="preserve">Нестле </w:t>
      </w:r>
      <w:r w:rsidRPr="00287FA2">
        <w:rPr>
          <w:rFonts w:ascii="Times New Roman" w:hAnsi="Times New Roman"/>
          <w:sz w:val="24"/>
          <w:szCs w:val="24"/>
        </w:rPr>
        <w:t>Россия».</w:t>
      </w:r>
    </w:p>
    <w:p w:rsidR="0073025B" w:rsidRPr="002855BA" w:rsidRDefault="0073025B" w:rsidP="00722241">
      <w:pPr>
        <w:spacing w:after="0"/>
        <w:ind w:right="-1437"/>
        <w:jc w:val="both"/>
        <w:rPr>
          <w:rFonts w:ascii="Times New Roman" w:hAnsi="Times New Roman"/>
          <w:sz w:val="24"/>
          <w:szCs w:val="24"/>
        </w:rPr>
      </w:pPr>
    </w:p>
    <w:p w:rsidR="0073025B" w:rsidRPr="00287FA2" w:rsidRDefault="0073025B" w:rsidP="00F722E0">
      <w:pPr>
        <w:pStyle w:val="a6"/>
        <w:numPr>
          <w:ilvl w:val="0"/>
          <w:numId w:val="2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7FA2">
        <w:rPr>
          <w:rFonts w:ascii="Times New Roman" w:hAnsi="Times New Roman"/>
          <w:b/>
          <w:sz w:val="24"/>
          <w:szCs w:val="24"/>
        </w:rPr>
        <w:t>Дополнительные условия</w:t>
      </w:r>
    </w:p>
    <w:p w:rsidR="0073025B" w:rsidRDefault="0073025B" w:rsidP="00287FA2">
      <w:p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</w:t>
      </w:r>
      <w:r w:rsidRPr="00287FA2">
        <w:rPr>
          <w:rFonts w:ascii="Times New Roman" w:hAnsi="Times New Roman"/>
          <w:sz w:val="24"/>
          <w:szCs w:val="24"/>
        </w:rPr>
        <w:t xml:space="preserve"> Организатор оставляет за собой право в любое время отменить про</w:t>
      </w:r>
      <w:r>
        <w:rPr>
          <w:rFonts w:ascii="Times New Roman" w:hAnsi="Times New Roman"/>
          <w:sz w:val="24"/>
          <w:szCs w:val="24"/>
        </w:rPr>
        <w:t>ведение всей или части Конкурса в соответствии с законодательством РФ.</w:t>
      </w:r>
    </w:p>
    <w:p w:rsidR="0073025B" w:rsidRPr="00287FA2" w:rsidRDefault="0073025B" w:rsidP="00287FA2">
      <w:p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</w:t>
      </w:r>
      <w:r w:rsidRPr="00287FA2">
        <w:rPr>
          <w:rFonts w:ascii="Times New Roman" w:hAnsi="Times New Roman"/>
          <w:sz w:val="24"/>
          <w:szCs w:val="24"/>
        </w:rPr>
        <w:t xml:space="preserve">Нарушение любого из условий настоящего Положения лишает участника права на получение поощрения. Такой участник исключается из участия в Конкурсе. </w:t>
      </w: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025B" w:rsidRPr="000E5CA7" w:rsidRDefault="0073025B" w:rsidP="00763DBD">
      <w:pPr>
        <w:spacing w:after="0"/>
        <w:ind w:right="-15"/>
        <w:jc w:val="both"/>
        <w:rPr>
          <w:rFonts w:ascii="Times New Roman" w:hAnsi="Times New Roman"/>
          <w:b/>
          <w:sz w:val="24"/>
          <w:szCs w:val="24"/>
        </w:rPr>
      </w:pPr>
      <w:r w:rsidRPr="000E5CA7">
        <w:rPr>
          <w:rFonts w:ascii="Times New Roman" w:hAnsi="Times New Roman"/>
          <w:b/>
          <w:sz w:val="24"/>
          <w:szCs w:val="24"/>
        </w:rPr>
        <w:t xml:space="preserve">Приложение 1. </w:t>
      </w:r>
    </w:p>
    <w:p w:rsidR="0073025B" w:rsidRPr="000E5CA7" w:rsidRDefault="0073025B" w:rsidP="00763DBD">
      <w:pPr>
        <w:spacing w:after="0"/>
        <w:ind w:right="-15"/>
        <w:jc w:val="both"/>
        <w:rPr>
          <w:rFonts w:ascii="Times New Roman" w:hAnsi="Times New Roman"/>
          <w:b/>
          <w:sz w:val="24"/>
          <w:szCs w:val="24"/>
        </w:rPr>
      </w:pPr>
      <w:r w:rsidRPr="000E5CA7">
        <w:rPr>
          <w:rFonts w:ascii="Times New Roman" w:hAnsi="Times New Roman"/>
          <w:b/>
          <w:sz w:val="24"/>
          <w:szCs w:val="24"/>
        </w:rPr>
        <w:t>Критерии оценки  работ, представленных на конкурс  детских проектов «Составляем кулинарную энциклопедию нашей страны»</w:t>
      </w:r>
    </w:p>
    <w:p w:rsidR="0073025B" w:rsidRPr="000E5CA7" w:rsidRDefault="0073025B" w:rsidP="00763DBD">
      <w:pPr>
        <w:spacing w:after="0"/>
        <w:ind w:right="-15"/>
        <w:jc w:val="both"/>
        <w:rPr>
          <w:rFonts w:ascii="Times New Roman" w:hAnsi="Times New Roman"/>
          <w:sz w:val="24"/>
          <w:szCs w:val="24"/>
        </w:rPr>
      </w:pPr>
    </w:p>
    <w:p w:rsidR="0073025B" w:rsidRPr="000E5CA7" w:rsidRDefault="0073025B" w:rsidP="00763DBD">
      <w:pPr>
        <w:spacing w:after="0"/>
        <w:ind w:right="-15"/>
        <w:jc w:val="both"/>
        <w:rPr>
          <w:rFonts w:ascii="Times New Roman" w:hAnsi="Times New Roman"/>
          <w:sz w:val="24"/>
          <w:szCs w:val="24"/>
        </w:rPr>
      </w:pPr>
      <w:r w:rsidRPr="000E5CA7">
        <w:rPr>
          <w:rFonts w:ascii="Times New Roman" w:hAnsi="Times New Roman"/>
          <w:sz w:val="24"/>
          <w:szCs w:val="24"/>
        </w:rPr>
        <w:tab/>
        <w:t>Работы, предоставленные на конкурс, предлагается оценивать по следующим критериям:</w:t>
      </w:r>
    </w:p>
    <w:p w:rsidR="0073025B" w:rsidRPr="000E5CA7" w:rsidRDefault="0073025B" w:rsidP="00763DBD">
      <w:pPr>
        <w:spacing w:after="0"/>
        <w:ind w:right="-15"/>
        <w:jc w:val="both"/>
        <w:rPr>
          <w:rFonts w:ascii="Times New Roman" w:hAnsi="Times New Roman"/>
          <w:sz w:val="24"/>
          <w:szCs w:val="24"/>
        </w:rPr>
      </w:pPr>
    </w:p>
    <w:p w:rsidR="0073025B" w:rsidRPr="000E5CA7" w:rsidRDefault="0073025B" w:rsidP="00763DBD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hAnsi="Times New Roman"/>
          <w:b/>
          <w:sz w:val="24"/>
          <w:szCs w:val="24"/>
        </w:rPr>
      </w:pPr>
      <w:r w:rsidRPr="000E5CA7">
        <w:rPr>
          <w:rFonts w:ascii="Times New Roman" w:hAnsi="Times New Roman"/>
          <w:b/>
          <w:sz w:val="24"/>
          <w:szCs w:val="24"/>
        </w:rPr>
        <w:t>Актуальность идеи работы: соответствие содержания теме конкурса- 3 балла</w:t>
      </w:r>
    </w:p>
    <w:p w:rsidR="0073025B" w:rsidRPr="000E5CA7" w:rsidRDefault="0073025B" w:rsidP="00763DBD">
      <w:pPr>
        <w:spacing w:after="0" w:line="240" w:lineRule="auto"/>
        <w:ind w:left="405" w:right="-15"/>
        <w:jc w:val="both"/>
        <w:rPr>
          <w:rFonts w:ascii="Times New Roman" w:hAnsi="Times New Roman"/>
          <w:b/>
          <w:sz w:val="24"/>
          <w:szCs w:val="24"/>
        </w:rPr>
      </w:pPr>
    </w:p>
    <w:p w:rsidR="0073025B" w:rsidRPr="000E5CA7" w:rsidRDefault="0073025B" w:rsidP="00763DBD">
      <w:pPr>
        <w:numPr>
          <w:ilvl w:val="0"/>
          <w:numId w:val="3"/>
        </w:numPr>
        <w:spacing w:after="0" w:line="240" w:lineRule="auto"/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  <w:r w:rsidRPr="000E5CA7">
        <w:rPr>
          <w:rFonts w:ascii="Times New Roman" w:hAnsi="Times New Roman"/>
          <w:b/>
          <w:bCs/>
          <w:sz w:val="24"/>
          <w:szCs w:val="24"/>
        </w:rPr>
        <w:t xml:space="preserve"> Оригинальность изложения.</w:t>
      </w:r>
    </w:p>
    <w:p w:rsidR="0073025B" w:rsidRPr="000E5CA7" w:rsidRDefault="0073025B" w:rsidP="00763DBD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hAnsi="Times New Roman"/>
          <w:sz w:val="24"/>
          <w:szCs w:val="24"/>
        </w:rPr>
      </w:pPr>
      <w:r w:rsidRPr="000E5CA7">
        <w:rPr>
          <w:rFonts w:ascii="Times New Roman" w:hAnsi="Times New Roman"/>
          <w:sz w:val="24"/>
          <w:szCs w:val="24"/>
        </w:rPr>
        <w:t>Интересный, увлекательный сюжет – 3 балла</w:t>
      </w:r>
    </w:p>
    <w:p w:rsidR="0073025B" w:rsidRPr="000E5CA7" w:rsidRDefault="0073025B" w:rsidP="00763DBD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hAnsi="Times New Roman"/>
          <w:sz w:val="24"/>
          <w:szCs w:val="24"/>
        </w:rPr>
      </w:pPr>
      <w:r w:rsidRPr="000E5CA7">
        <w:rPr>
          <w:rFonts w:ascii="Times New Roman" w:hAnsi="Times New Roman"/>
          <w:sz w:val="24"/>
          <w:szCs w:val="24"/>
        </w:rPr>
        <w:t>Оригинальная форма представления – 3 балла</w:t>
      </w:r>
    </w:p>
    <w:p w:rsidR="0073025B" w:rsidRPr="000E5CA7" w:rsidRDefault="0073025B" w:rsidP="00763DBD">
      <w:pPr>
        <w:spacing w:after="0"/>
        <w:ind w:right="-15"/>
        <w:jc w:val="both"/>
        <w:rPr>
          <w:rFonts w:ascii="Times New Roman" w:hAnsi="Times New Roman"/>
          <w:sz w:val="24"/>
          <w:szCs w:val="24"/>
        </w:rPr>
      </w:pPr>
    </w:p>
    <w:p w:rsidR="0073025B" w:rsidRPr="000E5CA7" w:rsidRDefault="0073025B" w:rsidP="00763DBD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hAnsi="Times New Roman"/>
          <w:b/>
          <w:sz w:val="24"/>
          <w:szCs w:val="24"/>
        </w:rPr>
      </w:pPr>
      <w:r w:rsidRPr="000E5CA7">
        <w:rPr>
          <w:rFonts w:ascii="Times New Roman" w:hAnsi="Times New Roman"/>
          <w:b/>
          <w:sz w:val="24"/>
          <w:szCs w:val="24"/>
        </w:rPr>
        <w:t>Форма представления материала</w:t>
      </w:r>
    </w:p>
    <w:p w:rsidR="0073025B" w:rsidRPr="000E5CA7" w:rsidRDefault="0073025B" w:rsidP="00763DBD">
      <w:pPr>
        <w:numPr>
          <w:ilvl w:val="0"/>
          <w:numId w:val="6"/>
        </w:numPr>
        <w:spacing w:after="0" w:line="240" w:lineRule="auto"/>
        <w:ind w:right="-15"/>
        <w:jc w:val="both"/>
        <w:rPr>
          <w:rFonts w:ascii="Times New Roman" w:hAnsi="Times New Roman"/>
          <w:sz w:val="24"/>
          <w:szCs w:val="24"/>
        </w:rPr>
      </w:pPr>
      <w:r w:rsidRPr="000E5CA7">
        <w:rPr>
          <w:rFonts w:ascii="Times New Roman" w:hAnsi="Times New Roman"/>
          <w:sz w:val="24"/>
          <w:szCs w:val="24"/>
        </w:rPr>
        <w:lastRenderedPageBreak/>
        <w:t>Аккуратность исполнения (от 1 до 3 баллов)</w:t>
      </w:r>
    </w:p>
    <w:p w:rsidR="0073025B" w:rsidRPr="000E5CA7" w:rsidRDefault="0073025B" w:rsidP="00763DBD">
      <w:pPr>
        <w:numPr>
          <w:ilvl w:val="0"/>
          <w:numId w:val="6"/>
        </w:numPr>
        <w:spacing w:after="0" w:line="240" w:lineRule="auto"/>
        <w:ind w:right="-15"/>
        <w:jc w:val="both"/>
        <w:rPr>
          <w:rFonts w:ascii="Times New Roman" w:hAnsi="Times New Roman"/>
          <w:sz w:val="24"/>
          <w:szCs w:val="24"/>
        </w:rPr>
      </w:pPr>
      <w:r w:rsidRPr="000E5CA7">
        <w:rPr>
          <w:rFonts w:ascii="Times New Roman" w:hAnsi="Times New Roman"/>
          <w:sz w:val="24"/>
          <w:szCs w:val="24"/>
        </w:rPr>
        <w:t>Соблюдение всех требований к оформлению работы, приведенных в "Положении</w:t>
      </w:r>
      <w:r>
        <w:rPr>
          <w:rFonts w:ascii="Times New Roman" w:hAnsi="Times New Roman"/>
          <w:sz w:val="24"/>
          <w:szCs w:val="24"/>
        </w:rPr>
        <w:t>…</w:t>
      </w:r>
      <w:r w:rsidRPr="000E5CA7">
        <w:rPr>
          <w:rFonts w:ascii="Times New Roman" w:hAnsi="Times New Roman"/>
          <w:sz w:val="24"/>
          <w:szCs w:val="24"/>
        </w:rPr>
        <w:t>" (от 1 до 3 баллов)</w:t>
      </w:r>
    </w:p>
    <w:p w:rsidR="0073025B" w:rsidRPr="000E5CA7" w:rsidRDefault="0073025B" w:rsidP="00763DBD">
      <w:pPr>
        <w:spacing w:after="0"/>
        <w:ind w:right="-15"/>
        <w:jc w:val="both"/>
        <w:rPr>
          <w:rFonts w:ascii="Times New Roman" w:hAnsi="Times New Roman"/>
          <w:b/>
          <w:sz w:val="24"/>
          <w:szCs w:val="24"/>
        </w:rPr>
      </w:pPr>
    </w:p>
    <w:p w:rsidR="0073025B" w:rsidRPr="002855BA" w:rsidRDefault="0073025B" w:rsidP="00285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3025B" w:rsidRPr="002855BA" w:rsidSect="00031957">
      <w:pgSz w:w="11906" w:h="16838"/>
      <w:pgMar w:top="1440" w:right="746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E80F04"/>
    <w:multiLevelType w:val="hybridMultilevel"/>
    <w:tmpl w:val="54B03BB8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675A69"/>
    <w:multiLevelType w:val="hybridMultilevel"/>
    <w:tmpl w:val="5FF48C4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DC6EAC"/>
    <w:multiLevelType w:val="multilevel"/>
    <w:tmpl w:val="1484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>
    <w:nsid w:val="24ED5DD5"/>
    <w:multiLevelType w:val="hybridMultilevel"/>
    <w:tmpl w:val="DC3EB22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B2F6883"/>
    <w:multiLevelType w:val="multilevel"/>
    <w:tmpl w:val="5996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AC0865"/>
    <w:multiLevelType w:val="hybridMultilevel"/>
    <w:tmpl w:val="ECAE9296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0AA350A"/>
    <w:multiLevelType w:val="multilevel"/>
    <w:tmpl w:val="B9E03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32B39CC"/>
    <w:multiLevelType w:val="hybridMultilevel"/>
    <w:tmpl w:val="0D6C3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9E6206"/>
    <w:multiLevelType w:val="hybridMultilevel"/>
    <w:tmpl w:val="B30AFF76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2154FE1"/>
    <w:multiLevelType w:val="hybridMultilevel"/>
    <w:tmpl w:val="1C30E48E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4E513A9A"/>
    <w:multiLevelType w:val="multilevel"/>
    <w:tmpl w:val="CE181308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50551973"/>
    <w:multiLevelType w:val="hybridMultilevel"/>
    <w:tmpl w:val="8E68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8E475D"/>
    <w:multiLevelType w:val="hybridMultilevel"/>
    <w:tmpl w:val="DF22C9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80CBD"/>
    <w:multiLevelType w:val="hybridMultilevel"/>
    <w:tmpl w:val="0736E44C"/>
    <w:lvl w:ilvl="0" w:tplc="28EE796E">
      <w:start w:val="2018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7">
    <w:nsid w:val="5E942F71"/>
    <w:multiLevelType w:val="hybridMultilevel"/>
    <w:tmpl w:val="9118C22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273178"/>
    <w:multiLevelType w:val="hybridMultilevel"/>
    <w:tmpl w:val="853E4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A19F1"/>
    <w:multiLevelType w:val="hybridMultilevel"/>
    <w:tmpl w:val="0B6C7E0A"/>
    <w:lvl w:ilvl="0" w:tplc="3840437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8E2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3BC5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75767483"/>
    <w:multiLevelType w:val="multilevel"/>
    <w:tmpl w:val="8C3AFF7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79075763"/>
    <w:multiLevelType w:val="multilevel"/>
    <w:tmpl w:val="1FBA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F390DA6"/>
    <w:multiLevelType w:val="hybridMultilevel"/>
    <w:tmpl w:val="98824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1"/>
  </w:num>
  <w:num w:numId="5">
    <w:abstractNumId w:val="0"/>
  </w:num>
  <w:num w:numId="6">
    <w:abstractNumId w:val="20"/>
  </w:num>
  <w:num w:numId="7">
    <w:abstractNumId w:val="14"/>
  </w:num>
  <w:num w:numId="8">
    <w:abstractNumId w:val="24"/>
  </w:num>
  <w:num w:numId="9">
    <w:abstractNumId w:val="1"/>
  </w:num>
  <w:num w:numId="10">
    <w:abstractNumId w:val="8"/>
  </w:num>
  <w:num w:numId="11">
    <w:abstractNumId w:val="17"/>
  </w:num>
  <w:num w:numId="12">
    <w:abstractNumId w:val="15"/>
  </w:num>
  <w:num w:numId="13">
    <w:abstractNumId w:val="18"/>
  </w:num>
  <w:num w:numId="14">
    <w:abstractNumId w:val="19"/>
  </w:num>
  <w:num w:numId="15">
    <w:abstractNumId w:val="9"/>
  </w:num>
  <w:num w:numId="16">
    <w:abstractNumId w:val="12"/>
  </w:num>
  <w:num w:numId="17">
    <w:abstractNumId w:val="13"/>
  </w:num>
  <w:num w:numId="18">
    <w:abstractNumId w:val="11"/>
  </w:num>
  <w:num w:numId="19">
    <w:abstractNumId w:val="2"/>
  </w:num>
  <w:num w:numId="20">
    <w:abstractNumId w:val="6"/>
  </w:num>
  <w:num w:numId="21">
    <w:abstractNumId w:val="16"/>
  </w:num>
  <w:num w:numId="22">
    <w:abstractNumId w:val="22"/>
  </w:num>
  <w:num w:numId="23">
    <w:abstractNumId w:val="23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BA"/>
    <w:rsid w:val="00005EF1"/>
    <w:rsid w:val="00031957"/>
    <w:rsid w:val="000640F8"/>
    <w:rsid w:val="000C1B2E"/>
    <w:rsid w:val="000D39DD"/>
    <w:rsid w:val="000E4EB5"/>
    <w:rsid w:val="000E5CA7"/>
    <w:rsid w:val="00120E8D"/>
    <w:rsid w:val="00136EF3"/>
    <w:rsid w:val="00175CC5"/>
    <w:rsid w:val="001A7D56"/>
    <w:rsid w:val="001D753B"/>
    <w:rsid w:val="001F79C8"/>
    <w:rsid w:val="0025151C"/>
    <w:rsid w:val="002855BA"/>
    <w:rsid w:val="00287FA2"/>
    <w:rsid w:val="002E55D8"/>
    <w:rsid w:val="002F6AEC"/>
    <w:rsid w:val="00344E08"/>
    <w:rsid w:val="00352C46"/>
    <w:rsid w:val="00375545"/>
    <w:rsid w:val="003D79BE"/>
    <w:rsid w:val="003F5327"/>
    <w:rsid w:val="00433341"/>
    <w:rsid w:val="0045102A"/>
    <w:rsid w:val="004554B2"/>
    <w:rsid w:val="004A2B86"/>
    <w:rsid w:val="004B44A9"/>
    <w:rsid w:val="004C2EC7"/>
    <w:rsid w:val="00507BDA"/>
    <w:rsid w:val="005102A1"/>
    <w:rsid w:val="00512560"/>
    <w:rsid w:val="0053129D"/>
    <w:rsid w:val="00533F8D"/>
    <w:rsid w:val="00555974"/>
    <w:rsid w:val="005B3014"/>
    <w:rsid w:val="005F70D4"/>
    <w:rsid w:val="00604864"/>
    <w:rsid w:val="00666C65"/>
    <w:rsid w:val="006C5E99"/>
    <w:rsid w:val="006D0694"/>
    <w:rsid w:val="006E455D"/>
    <w:rsid w:val="00712D99"/>
    <w:rsid w:val="00722241"/>
    <w:rsid w:val="00726999"/>
    <w:rsid w:val="0073025B"/>
    <w:rsid w:val="00763DBD"/>
    <w:rsid w:val="00771D47"/>
    <w:rsid w:val="00774BAF"/>
    <w:rsid w:val="007D5D30"/>
    <w:rsid w:val="007D76AC"/>
    <w:rsid w:val="008310FB"/>
    <w:rsid w:val="00834D94"/>
    <w:rsid w:val="008469C3"/>
    <w:rsid w:val="0087575F"/>
    <w:rsid w:val="008A0148"/>
    <w:rsid w:val="008A5E51"/>
    <w:rsid w:val="008C56D0"/>
    <w:rsid w:val="0090187C"/>
    <w:rsid w:val="00912682"/>
    <w:rsid w:val="00915526"/>
    <w:rsid w:val="0093443F"/>
    <w:rsid w:val="0095759F"/>
    <w:rsid w:val="0097074A"/>
    <w:rsid w:val="00A46AA7"/>
    <w:rsid w:val="00A72CB8"/>
    <w:rsid w:val="00A86B46"/>
    <w:rsid w:val="00AA75E3"/>
    <w:rsid w:val="00AB4771"/>
    <w:rsid w:val="00AD13ED"/>
    <w:rsid w:val="00AE5854"/>
    <w:rsid w:val="00B01736"/>
    <w:rsid w:val="00B213F6"/>
    <w:rsid w:val="00B25FDF"/>
    <w:rsid w:val="00BC3E68"/>
    <w:rsid w:val="00C177E1"/>
    <w:rsid w:val="00C36808"/>
    <w:rsid w:val="00C91EB8"/>
    <w:rsid w:val="00CA519E"/>
    <w:rsid w:val="00D029D4"/>
    <w:rsid w:val="00D225C5"/>
    <w:rsid w:val="00D32C49"/>
    <w:rsid w:val="00D50464"/>
    <w:rsid w:val="00D6307A"/>
    <w:rsid w:val="00DD3F22"/>
    <w:rsid w:val="00DD4BB2"/>
    <w:rsid w:val="00E54A96"/>
    <w:rsid w:val="00E813BA"/>
    <w:rsid w:val="00EC3603"/>
    <w:rsid w:val="00F42ADC"/>
    <w:rsid w:val="00F60C4E"/>
    <w:rsid w:val="00F722E0"/>
    <w:rsid w:val="00F87BF6"/>
    <w:rsid w:val="00F91985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79B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C2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834D94"/>
    <w:pPr>
      <w:ind w:left="720"/>
      <w:contextualSpacing/>
    </w:pPr>
  </w:style>
  <w:style w:type="paragraph" w:styleId="a7">
    <w:name w:val="Normal (Web)"/>
    <w:basedOn w:val="a"/>
    <w:uiPriority w:val="99"/>
    <w:rsid w:val="0003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8">
    <w:name w:val="a"/>
    <w:basedOn w:val="a"/>
    <w:uiPriority w:val="99"/>
    <w:rsid w:val="0003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cxspmiddle">
    <w:name w:val="acxspmiddle"/>
    <w:basedOn w:val="a"/>
    <w:uiPriority w:val="99"/>
    <w:rsid w:val="0003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03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31957"/>
    <w:rPr>
      <w:rFonts w:cs="Times New Roman"/>
    </w:rPr>
  </w:style>
  <w:style w:type="character" w:customStyle="1" w:styleId="dropdown-user-namefirst-letter">
    <w:name w:val="dropdown-user-namefirst-letter"/>
    <w:basedOn w:val="a0"/>
    <w:uiPriority w:val="99"/>
    <w:rsid w:val="000319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79B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C2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834D94"/>
    <w:pPr>
      <w:ind w:left="720"/>
      <w:contextualSpacing/>
    </w:pPr>
  </w:style>
  <w:style w:type="paragraph" w:styleId="a7">
    <w:name w:val="Normal (Web)"/>
    <w:basedOn w:val="a"/>
    <w:uiPriority w:val="99"/>
    <w:rsid w:val="0003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8">
    <w:name w:val="a"/>
    <w:basedOn w:val="a"/>
    <w:uiPriority w:val="99"/>
    <w:rsid w:val="0003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cxspmiddle">
    <w:name w:val="acxspmiddle"/>
    <w:basedOn w:val="a"/>
    <w:uiPriority w:val="99"/>
    <w:rsid w:val="0003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03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31957"/>
    <w:rPr>
      <w:rFonts w:cs="Times New Roman"/>
    </w:rPr>
  </w:style>
  <w:style w:type="character" w:customStyle="1" w:styleId="dropdown-user-namefirst-letter">
    <w:name w:val="dropdown-user-namefirst-letter"/>
    <w:basedOn w:val="a0"/>
    <w:uiPriority w:val="99"/>
    <w:rsid w:val="000319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7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-p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-pi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Makeeva,Alexandra,MOSCOW,Marketing Communication</dc:creator>
  <cp:lastModifiedBy>Дмитрий Кислицын</cp:lastModifiedBy>
  <cp:revision>2</cp:revision>
  <cp:lastPrinted>2017-11-14T08:37:00Z</cp:lastPrinted>
  <dcterms:created xsi:type="dcterms:W3CDTF">2018-11-22T18:54:00Z</dcterms:created>
  <dcterms:modified xsi:type="dcterms:W3CDTF">2018-11-22T18:54:00Z</dcterms:modified>
</cp:coreProperties>
</file>